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评审标准（综合评审法）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宋体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一、报价分（40分）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vAlign w:val="center"/>
          </w:tcPr>
          <w:p>
            <w:pPr>
              <w:pStyle w:val="2"/>
              <w:spacing w:line="360" w:lineRule="auto"/>
              <w:ind w:firstLine="420" w:firstLineChars="200"/>
              <w:rPr>
                <w:rFonts w:hAnsi="宋体"/>
                <w:bCs/>
                <w:color w:val="000000"/>
                <w:highlight w:val="none"/>
              </w:rPr>
            </w:pPr>
            <w:r>
              <w:rPr>
                <w:rFonts w:hint="eastAsia" w:hAnsi="宋体"/>
                <w:bCs/>
                <w:color w:val="000000"/>
                <w:highlight w:val="none"/>
              </w:rPr>
              <w:t>价格分计算公式：</w:t>
            </w:r>
          </w:p>
          <w:p>
            <w:pPr>
              <w:pStyle w:val="2"/>
              <w:spacing w:line="360" w:lineRule="auto"/>
              <w:ind w:firstLine="2940" w:firstLineChars="1400"/>
              <w:rPr>
                <w:rFonts w:hint="eastAsia" w:hAnsi="宋体"/>
                <w:bCs/>
                <w:color w:val="000000"/>
                <w:highlight w:val="none"/>
              </w:rPr>
            </w:pPr>
            <w:r>
              <w:rPr>
                <w:rFonts w:hint="eastAsia" w:hAnsi="宋体"/>
                <w:bCs/>
                <w:color w:val="000000"/>
                <w:highlight w:val="none"/>
                <w:lang w:eastAsia="zh-CN"/>
              </w:rPr>
              <w:t>报价人</w:t>
            </w:r>
            <w:r>
              <w:rPr>
                <w:rFonts w:hint="eastAsia" w:hAnsi="宋体"/>
                <w:bCs/>
                <w:color w:val="000000"/>
                <w:highlight w:val="none"/>
              </w:rPr>
              <w:t>最低评标报价金额（万元）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eastAsia" w:hAnsi="宋体"/>
                <w:bCs/>
                <w:color w:val="000000"/>
                <w:highlight w:val="none"/>
              </w:rPr>
            </w:pPr>
            <w:r>
              <w:rPr>
                <w:rFonts w:hAnsi="宋体"/>
                <w:bCs/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168275</wp:posOffset>
                      </wp:positionV>
                      <wp:extent cx="220027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5pt;margin-top:13.25pt;height:0pt;width:173.25pt;z-index:251659264;mso-width-relative:page;mso-height-relative:page;" filled="f" stroked="t" coordsize="21600,21600" o:gfxdata="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Ktwtb1QAAAAkBAAAPAAAAAAAAAAEA&#10;IAAAACIAAABkcnMvZG93bnJldi54bWxQSwECFAAUAAAACACHTuJADEX7utkBAACW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hAnsi="宋体"/>
                <w:bCs/>
                <w:color w:val="000000"/>
                <w:highlight w:val="none"/>
              </w:rPr>
              <w:t>某</w:t>
            </w:r>
            <w:r>
              <w:rPr>
                <w:rFonts w:hint="eastAsia" w:hAnsi="宋体"/>
                <w:bCs/>
                <w:color w:val="000000"/>
                <w:highlight w:val="none"/>
                <w:lang w:eastAsia="zh-CN"/>
              </w:rPr>
              <w:t>报价人</w:t>
            </w:r>
            <w:r>
              <w:rPr>
                <w:rFonts w:hint="eastAsia" w:hAnsi="宋体"/>
                <w:bCs/>
                <w:color w:val="000000"/>
                <w:highlight w:val="none"/>
              </w:rPr>
              <w:t xml:space="preserve">报价分 =       </w:t>
            </w:r>
            <w:bookmarkStart w:id="0" w:name="_GoBack"/>
            <w:bookmarkEnd w:id="0"/>
            <w:r>
              <w:rPr>
                <w:rFonts w:hint="eastAsia" w:hAnsi="宋体"/>
                <w:bCs/>
                <w:color w:val="000000"/>
                <w:highlight w:val="none"/>
              </w:rPr>
              <w:t xml:space="preserve">                         </w:t>
            </w:r>
            <w:r>
              <w:rPr>
                <w:rFonts w:hAnsi="宋体"/>
                <w:bCs/>
                <w:color w:val="000000"/>
                <w:highlight w:val="none"/>
              </w:rPr>
              <w:t xml:space="preserve">  </w:t>
            </w:r>
            <w:r>
              <w:rPr>
                <w:rFonts w:hint="eastAsia" w:hAnsi="宋体"/>
                <w:bCs/>
                <w:color w:val="000000"/>
                <w:highlight w:val="none"/>
              </w:rPr>
              <w:t xml:space="preserve">     ×</w:t>
            </w:r>
            <w:r>
              <w:rPr>
                <w:rFonts w:hint="eastAsia" w:hAnsi="宋体"/>
                <w:bCs/>
                <w:color w:val="000000"/>
                <w:highlight w:val="none"/>
                <w:lang w:val="en-US" w:eastAsia="zh-CN"/>
              </w:rPr>
              <w:t>40</w:t>
            </w:r>
            <w:r>
              <w:rPr>
                <w:rFonts w:hint="eastAsia" w:hAnsi="宋体"/>
                <w:bCs/>
                <w:color w:val="000000"/>
                <w:highlight w:val="none"/>
              </w:rPr>
              <w:t>分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default" w:ascii="仿宋_GB2312" w:hAnsi="宋体" w:eastAsia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000000"/>
                <w:highlight w:val="none"/>
              </w:rPr>
              <w:t xml:space="preserve">                        某</w:t>
            </w:r>
            <w:r>
              <w:rPr>
                <w:rFonts w:hint="eastAsia" w:hAnsi="宋体"/>
                <w:bCs/>
                <w:color w:val="000000"/>
                <w:highlight w:val="none"/>
                <w:lang w:eastAsia="zh-CN"/>
              </w:rPr>
              <w:t>报价人</w:t>
            </w:r>
            <w:r>
              <w:rPr>
                <w:rFonts w:hint="eastAsia" w:hAnsi="宋体"/>
                <w:bCs/>
                <w:color w:val="000000"/>
                <w:highlight w:val="none"/>
              </w:rPr>
              <w:t>评标报价金额（万元）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二、安装服务方案（25分）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hAnsi="宋体"/>
                <w:color w:val="000000"/>
                <w:highlight w:val="none"/>
                <w:lang w:eastAsia="zh-CN"/>
              </w:rPr>
            </w:pPr>
            <w:r>
              <w:rPr>
                <w:rFonts w:hint="eastAsia" w:hAnsi="宋体"/>
                <w:color w:val="000000"/>
                <w:highlight w:val="none"/>
              </w:rPr>
              <w:t>一档（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0</w:t>
            </w:r>
            <w:r>
              <w:rPr>
                <w:rFonts w:hint="eastAsia" w:hAnsi="宋体"/>
                <w:color w:val="000000"/>
                <w:highlight w:val="none"/>
              </w:rPr>
              <w:t>～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8</w:t>
            </w:r>
            <w:r>
              <w:rPr>
                <w:rFonts w:hint="eastAsia" w:hAnsi="宋体"/>
                <w:color w:val="000000"/>
                <w:highlight w:val="none"/>
              </w:rPr>
              <w:t>分）：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安装</w:t>
            </w:r>
            <w:r>
              <w:rPr>
                <w:rFonts w:hint="eastAsia" w:hAnsi="宋体"/>
                <w:color w:val="000000"/>
                <w:highlight w:val="none"/>
              </w:rPr>
              <w:t>服务方案一般，没有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保障和</w:t>
            </w:r>
            <w:r>
              <w:rPr>
                <w:rFonts w:hint="eastAsia" w:hAnsi="宋体"/>
                <w:color w:val="000000"/>
                <w:highlight w:val="none"/>
              </w:rPr>
              <w:t>培训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服务</w:t>
            </w:r>
            <w:r>
              <w:rPr>
                <w:rFonts w:hint="eastAsia" w:hAnsi="宋体"/>
                <w:color w:val="000000"/>
                <w:highlight w:val="none"/>
              </w:rPr>
              <w:t>方案</w:t>
            </w:r>
            <w:r>
              <w:rPr>
                <w:rFonts w:hint="eastAsia" w:hAnsi="宋体"/>
                <w:color w:val="000000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hAnsi="宋体"/>
                <w:color w:val="000000"/>
                <w:highlight w:val="none"/>
                <w:lang w:eastAsia="zh-CN"/>
              </w:rPr>
            </w:pPr>
            <w:r>
              <w:rPr>
                <w:rFonts w:hint="eastAsia" w:hAnsi="宋体"/>
                <w:color w:val="000000"/>
                <w:highlight w:val="none"/>
              </w:rPr>
              <w:t>二档（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8</w:t>
            </w:r>
            <w:r>
              <w:rPr>
                <w:rFonts w:hint="eastAsia" w:hAnsi="宋体"/>
                <w:color w:val="000000"/>
                <w:highlight w:val="none"/>
              </w:rPr>
              <w:t>.1～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17</w:t>
            </w:r>
            <w:r>
              <w:rPr>
                <w:rFonts w:hint="eastAsia" w:hAnsi="宋体"/>
                <w:color w:val="000000"/>
                <w:highlight w:val="none"/>
              </w:rPr>
              <w:t>.0分）：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安装</w:t>
            </w:r>
            <w:r>
              <w:rPr>
                <w:rFonts w:hint="eastAsia" w:hAnsi="宋体"/>
                <w:color w:val="000000"/>
                <w:highlight w:val="none"/>
              </w:rPr>
              <w:t>服务方案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基本满足采购人需求，后期服务保障措施具体可行，有简单的保障和</w:t>
            </w:r>
            <w:r>
              <w:rPr>
                <w:rFonts w:hint="eastAsia" w:hAnsi="宋体"/>
                <w:color w:val="000000"/>
                <w:highlight w:val="none"/>
              </w:rPr>
              <w:t>培训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服务</w:t>
            </w:r>
            <w:r>
              <w:rPr>
                <w:rFonts w:hint="eastAsia" w:hAnsi="宋体"/>
                <w:color w:val="000000"/>
                <w:highlight w:val="none"/>
              </w:rPr>
              <w:t>方案</w:t>
            </w:r>
            <w:r>
              <w:rPr>
                <w:rFonts w:hint="eastAsia" w:hAnsi="宋体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对于</w:t>
            </w:r>
            <w:r>
              <w:rPr>
                <w:rFonts w:hint="eastAsia" w:hAnsi="宋体"/>
                <w:color w:val="000000"/>
                <w:highlight w:val="none"/>
              </w:rPr>
              <w:t>故障处理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的时效性一般</w:t>
            </w:r>
            <w:r>
              <w:rPr>
                <w:rFonts w:hint="eastAsia" w:hAnsi="宋体"/>
                <w:color w:val="000000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仿宋_GB2312" w:hAnsi="宋体" w:eastAsia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color w:val="000000"/>
                <w:highlight w:val="none"/>
              </w:rPr>
              <w:t>三档（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17.1</w:t>
            </w:r>
            <w:r>
              <w:rPr>
                <w:rFonts w:hint="eastAsia" w:hAnsi="宋体"/>
                <w:color w:val="000000"/>
                <w:highlight w:val="none"/>
              </w:rPr>
              <w:t>～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color w:val="000000"/>
                <w:highlight w:val="none"/>
              </w:rPr>
              <w:t>分）：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安装</w:t>
            </w:r>
            <w:r>
              <w:rPr>
                <w:rFonts w:hint="eastAsia" w:hAnsi="宋体"/>
                <w:color w:val="000000"/>
                <w:highlight w:val="none"/>
              </w:rPr>
              <w:t>服务方案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满足采购人需求，后期服务保障措施具体可行、针对性强，有完整详尽的保障和</w:t>
            </w:r>
            <w:r>
              <w:rPr>
                <w:rFonts w:hint="eastAsia" w:hAnsi="宋体"/>
                <w:color w:val="000000"/>
                <w:highlight w:val="none"/>
              </w:rPr>
              <w:t>培训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服务</w:t>
            </w:r>
            <w:r>
              <w:rPr>
                <w:rFonts w:hint="eastAsia" w:hAnsi="宋体"/>
                <w:color w:val="000000"/>
                <w:highlight w:val="none"/>
              </w:rPr>
              <w:t>方案</w:t>
            </w:r>
            <w:r>
              <w:rPr>
                <w:rFonts w:hint="eastAsia" w:hAnsi="宋体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对于</w:t>
            </w:r>
            <w:r>
              <w:rPr>
                <w:rFonts w:hint="eastAsia" w:hAnsi="宋体"/>
                <w:color w:val="000000"/>
                <w:highlight w:val="none"/>
              </w:rPr>
              <w:t>故障处理</w:t>
            </w:r>
            <w:r>
              <w:rPr>
                <w:rFonts w:hint="eastAsia" w:hAnsi="宋体"/>
                <w:color w:val="000000"/>
                <w:highlight w:val="none"/>
                <w:lang w:val="en-US" w:eastAsia="zh-CN"/>
              </w:rPr>
              <w:t>的时效性高</w:t>
            </w:r>
            <w:r>
              <w:rPr>
                <w:rFonts w:hint="eastAsia" w:hAnsi="宋体"/>
                <w:color w:val="00000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三、报价人资格信誉能力（35分）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1.业绩分（10分）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ind w:firstLine="0" w:firstLineChars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（1）提供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1年内完成过相关类似项目金额超过20万不足40万的业绩证明资料的每个得2.0分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（此项满分4分）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1年内完成过相关类似项目金额超过40万（含）的业绩证明资料的每个得3.0分。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（此项满分6分）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ind w:firstLine="0" w:firstLineChars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注：提供相关业绩的合同文件等证明材料，否则不予评分（25分）。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1.提供联想</w:t>
            </w:r>
            <w:r>
              <w:rPr>
                <w:rFonts w:cs="宋体" w:asciiTheme="minorEastAsia" w:hAnsiTheme="minorEastAsia"/>
                <w:kern w:val="0"/>
                <w:sz w:val="21"/>
                <w:szCs w:val="21"/>
              </w:rPr>
              <w:t>厂家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合作伙伴证书客户代理商证书</w:t>
            </w:r>
            <w:r>
              <w:rPr>
                <w:rFonts w:cs="宋体" w:asciiTheme="minorEastAsia" w:hAnsi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联想</w:t>
            </w:r>
            <w:r>
              <w:rPr>
                <w:rFonts w:cs="宋体" w:asciiTheme="minorEastAsia" w:hAnsiTheme="minorEastAsia"/>
                <w:kern w:val="0"/>
                <w:sz w:val="21"/>
                <w:szCs w:val="21"/>
              </w:rPr>
              <w:t>厂家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合作伙伴证书客户经销商证书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highlight w:val="none"/>
                <w:lang w:val="en-US" w:eastAsia="zh-CN"/>
              </w:rPr>
              <w:t>的得5分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提供柯尼卡美能达</w:t>
            </w:r>
            <w:r>
              <w:rPr>
                <w:rFonts w:cs="宋体" w:asciiTheme="minorEastAsia" w:hAnsiTheme="minorEastAsia"/>
                <w:kern w:val="0"/>
                <w:sz w:val="21"/>
                <w:szCs w:val="21"/>
              </w:rPr>
              <w:t>厂家出具的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平台供销商证书</w:t>
            </w:r>
            <w:r>
              <w:rPr>
                <w:rFonts w:cs="宋体" w:asciiTheme="minorEastAsia" w:hAnsiTheme="minorEastAsia"/>
                <w:kern w:val="0"/>
                <w:sz w:val="21"/>
                <w:szCs w:val="21"/>
              </w:rPr>
              <w:t>，厂家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认证维修站证书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 xml:space="preserve"> 的得10分。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3.报价人技术服务团队规模在25人（含）以上得10分，10人至25人的得8分，10人（含）以下的得5分。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注：提供上述人员的劳动合同或社保缴纳证明材料，否则不予评分。</w:t>
            </w:r>
          </w:p>
        </w:tc>
      </w:tr>
    </w:tbl>
    <w:p>
      <w:pPr>
        <w:jc w:val="center"/>
        <w:rPr>
          <w:rFonts w:hint="default" w:eastAsiaTheme="minorEastAsia"/>
          <w:b w:val="0"/>
          <w:bCs w:val="0"/>
          <w:sz w:val="36"/>
          <w:szCs w:val="36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jUwYzMzZWY4YzA5MWQ5ZmEyNjMxY2Y5YTEzYzQifQ=="/>
  </w:docVars>
  <w:rsids>
    <w:rsidRoot w:val="00000000"/>
    <w:rsid w:val="009E52A9"/>
    <w:rsid w:val="064E2E64"/>
    <w:rsid w:val="0A91288E"/>
    <w:rsid w:val="0AB05445"/>
    <w:rsid w:val="127E37D9"/>
    <w:rsid w:val="153E7477"/>
    <w:rsid w:val="1B1E2AF9"/>
    <w:rsid w:val="1DB1211F"/>
    <w:rsid w:val="29ED5FF3"/>
    <w:rsid w:val="323F1459"/>
    <w:rsid w:val="32691DE2"/>
    <w:rsid w:val="35B73128"/>
    <w:rsid w:val="366C6D72"/>
    <w:rsid w:val="3D623ED5"/>
    <w:rsid w:val="3E436C9E"/>
    <w:rsid w:val="41C03D95"/>
    <w:rsid w:val="420A0891"/>
    <w:rsid w:val="42932773"/>
    <w:rsid w:val="43576483"/>
    <w:rsid w:val="48257A57"/>
    <w:rsid w:val="4A1E7745"/>
    <w:rsid w:val="4A687F8F"/>
    <w:rsid w:val="4BAE3242"/>
    <w:rsid w:val="4CC55801"/>
    <w:rsid w:val="4E7E07FB"/>
    <w:rsid w:val="54110C71"/>
    <w:rsid w:val="57E736D6"/>
    <w:rsid w:val="60C51726"/>
    <w:rsid w:val="61B41EE3"/>
    <w:rsid w:val="65C93676"/>
    <w:rsid w:val="66912BE6"/>
    <w:rsid w:val="772A53B4"/>
    <w:rsid w:val="7876454F"/>
    <w:rsid w:val="7BF50DFD"/>
    <w:rsid w:val="7C221BF0"/>
    <w:rsid w:val="7CD0193E"/>
    <w:rsid w:val="7E7C7396"/>
    <w:rsid w:val="7ED6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579</Characters>
  <Lines>0</Lines>
  <Paragraphs>0</Paragraphs>
  <TotalTime>38</TotalTime>
  <ScaleCrop>false</ScaleCrop>
  <LinksUpToDate>false</LinksUpToDate>
  <CharactersWithSpaces>644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2021-11-04T02:21:00Z</dcterms:created>
  <dc:creator>69457</dc:creator>
  <cp:lastModifiedBy>商贸公司成本控制中心-曾庆华</cp:lastModifiedBy>
  <dcterms:modified xsi:type="dcterms:W3CDTF">2022-06-15T09:50:21Z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5D257F2488E54563835B5285DBC5135A</vt:lpwstr>
  </property>
</Properties>
</file>