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b/>
          <w:sz w:val="48"/>
          <w:szCs w:val="48"/>
          <w:u w:val="single"/>
          <w:lang w:val="en-US" w:eastAsia="zh-CN"/>
        </w:rPr>
      </w:pPr>
    </w:p>
    <w:tbl>
      <w:tblPr>
        <w:tblStyle w:val="12"/>
        <w:tblW w:w="5793" w:type="pct"/>
        <w:jc w:val="center"/>
        <w:tblLayout w:type="autofit"/>
        <w:tblCellMar>
          <w:top w:w="0" w:type="dxa"/>
          <w:left w:w="108" w:type="dxa"/>
          <w:bottom w:w="0" w:type="dxa"/>
          <w:right w:w="108" w:type="dxa"/>
        </w:tblCellMar>
      </w:tblPr>
      <w:tblGrid>
        <w:gridCol w:w="521"/>
        <w:gridCol w:w="1498"/>
        <w:gridCol w:w="3775"/>
        <w:gridCol w:w="1804"/>
        <w:gridCol w:w="3298"/>
        <w:gridCol w:w="521"/>
      </w:tblGrid>
      <w:tr>
        <w:tblPrEx>
          <w:tblCellMar>
            <w:top w:w="0" w:type="dxa"/>
            <w:left w:w="108" w:type="dxa"/>
            <w:bottom w:w="0" w:type="dxa"/>
            <w:right w:w="108" w:type="dxa"/>
          </w:tblCellMar>
        </w:tblPrEx>
        <w:trPr>
          <w:gridAfter w:val="1"/>
          <w:wAfter w:w="228" w:type="pct"/>
          <w:trHeight w:val="765" w:hRule="atLeast"/>
          <w:jc w:val="center"/>
        </w:trPr>
        <w:tc>
          <w:tcPr>
            <w:tcW w:w="4771" w:type="pct"/>
            <w:gridSpan w:val="5"/>
            <w:noWrap/>
            <w:vAlign w:val="center"/>
          </w:tcPr>
          <w:p>
            <w:pPr>
              <w:jc w:val="center"/>
              <w:rPr>
                <w:rFonts w:hint="eastAsia" w:ascii="宋体"/>
                <w:b/>
                <w:sz w:val="48"/>
                <w:szCs w:val="48"/>
                <w:u w:val="single"/>
                <w:lang w:val="en-US" w:eastAsia="zh-CN"/>
              </w:rPr>
            </w:pPr>
          </w:p>
          <w:p>
            <w:pPr>
              <w:jc w:val="center"/>
              <w:rPr>
                <w:rFonts w:hint="eastAsia" w:ascii="宋体"/>
                <w:b/>
                <w:sz w:val="48"/>
                <w:szCs w:val="48"/>
                <w:u w:val="single"/>
                <w:lang w:val="en-US" w:eastAsia="zh-CN"/>
              </w:rPr>
            </w:pPr>
          </w:p>
          <w:p>
            <w:pPr>
              <w:jc w:val="center"/>
              <w:rPr>
                <w:rFonts w:hint="eastAsia" w:ascii="宋体"/>
                <w:b/>
                <w:sz w:val="48"/>
                <w:szCs w:val="48"/>
                <w:u w:val="single"/>
                <w:lang w:val="en-US" w:eastAsia="zh-CN"/>
              </w:rPr>
            </w:pPr>
          </w:p>
          <w:p>
            <w:pPr>
              <w:jc w:val="center"/>
              <w:rPr>
                <w:rFonts w:hint="eastAsia" w:ascii="宋体"/>
                <w:b/>
                <w:sz w:val="48"/>
                <w:szCs w:val="48"/>
                <w:u w:val="single"/>
                <w:lang w:val="en-US" w:eastAsia="zh-CN"/>
              </w:rPr>
            </w:pPr>
          </w:p>
          <w:p>
            <w:pPr>
              <w:jc w:val="center"/>
              <w:rPr>
                <w:rFonts w:hint="eastAsia" w:ascii="宋体"/>
                <w:b/>
                <w:sz w:val="48"/>
                <w:szCs w:val="48"/>
                <w:u w:val="single"/>
                <w:lang w:val="en-US" w:eastAsia="zh-CN"/>
              </w:rPr>
            </w:pPr>
          </w:p>
          <w:p>
            <w:pPr>
              <w:jc w:val="center"/>
              <w:rPr>
                <w:rFonts w:hint="eastAsia" w:ascii="宋体"/>
                <w:b/>
                <w:sz w:val="48"/>
                <w:szCs w:val="48"/>
                <w:u w:val="single"/>
                <w:lang w:val="en-US" w:eastAsia="zh-CN"/>
              </w:rPr>
            </w:pPr>
          </w:p>
          <w:p>
            <w:pPr>
              <w:jc w:val="center"/>
              <w:rPr>
                <w:rFonts w:ascii="宋体"/>
                <w:b/>
                <w:sz w:val="48"/>
                <w:szCs w:val="48"/>
              </w:rPr>
            </w:pPr>
            <w:r>
              <w:rPr>
                <w:rFonts w:hint="eastAsia" w:ascii="宋体"/>
                <w:b/>
                <w:sz w:val="48"/>
                <w:szCs w:val="48"/>
                <w:u w:val="single"/>
                <w:lang w:val="en-US" w:eastAsia="zh-CN"/>
              </w:rPr>
              <w:t>********</w:t>
            </w:r>
            <w:r>
              <w:rPr>
                <w:rFonts w:hint="eastAsia" w:ascii="宋体"/>
                <w:b/>
                <w:sz w:val="48"/>
                <w:szCs w:val="48"/>
                <w:lang w:val="en-US" w:eastAsia="zh-CN"/>
              </w:rPr>
              <w:t>供应商基础信息</w:t>
            </w:r>
            <w:r>
              <w:rPr>
                <w:rFonts w:ascii="宋体"/>
                <w:b/>
                <w:sz w:val="48"/>
                <w:szCs w:val="48"/>
              </w:rPr>
              <w:t>资料</w:t>
            </w:r>
          </w:p>
          <w:p>
            <w:pPr>
              <w:jc w:val="center"/>
              <w:rPr>
                <w:rFonts w:ascii="宋体"/>
                <w:b/>
                <w:sz w:val="48"/>
                <w:szCs w:val="48"/>
              </w:rPr>
            </w:pPr>
          </w:p>
          <w:p>
            <w:pPr>
              <w:jc w:val="center"/>
              <w:rPr>
                <w:rFonts w:ascii="宋体"/>
                <w:b/>
                <w:sz w:val="48"/>
                <w:szCs w:val="48"/>
              </w:rPr>
            </w:pPr>
          </w:p>
          <w:p>
            <w:pPr>
              <w:jc w:val="center"/>
              <w:rPr>
                <w:rFonts w:ascii="宋体"/>
                <w:b/>
                <w:sz w:val="48"/>
                <w:szCs w:val="48"/>
              </w:rPr>
            </w:pPr>
          </w:p>
          <w:p>
            <w:pPr>
              <w:autoSpaceDE w:val="0"/>
              <w:autoSpaceDN w:val="0"/>
              <w:spacing w:line="360" w:lineRule="auto"/>
              <w:ind w:firstLine="420" w:firstLineChars="200"/>
              <w:rPr>
                <w:rFonts w:hint="eastAsia" w:ascii="宋体" w:hAnsi="宋体" w:cs="宋体"/>
                <w:kern w:val="0"/>
                <w:szCs w:val="21"/>
              </w:rPr>
            </w:pPr>
          </w:p>
          <w:p>
            <w:pPr>
              <w:autoSpaceDE w:val="0"/>
              <w:autoSpaceDN w:val="0"/>
              <w:spacing w:line="360" w:lineRule="auto"/>
              <w:ind w:firstLine="420" w:firstLineChars="200"/>
              <w:rPr>
                <w:rFonts w:hint="eastAsia" w:ascii="宋体" w:hAnsi="宋体" w:cs="宋体"/>
                <w:kern w:val="0"/>
                <w:szCs w:val="21"/>
              </w:rPr>
            </w:pPr>
          </w:p>
          <w:p>
            <w:pPr>
              <w:autoSpaceDE w:val="0"/>
              <w:autoSpaceDN w:val="0"/>
              <w:spacing w:line="360" w:lineRule="auto"/>
              <w:ind w:firstLine="420" w:firstLineChars="200"/>
              <w:rPr>
                <w:rFonts w:hint="eastAsia" w:ascii="宋体" w:hAnsi="宋体" w:cs="宋体"/>
                <w:kern w:val="0"/>
                <w:szCs w:val="21"/>
              </w:rPr>
            </w:pPr>
          </w:p>
          <w:p>
            <w:pPr>
              <w:autoSpaceDE w:val="0"/>
              <w:autoSpaceDN w:val="0"/>
              <w:spacing w:line="360" w:lineRule="auto"/>
              <w:ind w:firstLine="420" w:firstLineChars="200"/>
              <w:rPr>
                <w:rFonts w:hint="eastAsia" w:ascii="宋体" w:hAnsi="宋体" w:cs="宋体"/>
                <w:kern w:val="0"/>
                <w:szCs w:val="21"/>
              </w:rPr>
            </w:pPr>
          </w:p>
          <w:p>
            <w:pPr>
              <w:autoSpaceDE w:val="0"/>
              <w:autoSpaceDN w:val="0"/>
              <w:spacing w:line="360" w:lineRule="auto"/>
              <w:rPr>
                <w:rFonts w:hint="eastAsia" w:ascii="宋体" w:hAnsi="宋体" w:cs="宋体"/>
                <w:kern w:val="0"/>
                <w:szCs w:val="21"/>
              </w:rPr>
            </w:pPr>
          </w:p>
          <w:p>
            <w:pPr>
              <w:autoSpaceDE w:val="0"/>
              <w:autoSpaceDN w:val="0"/>
              <w:spacing w:line="360" w:lineRule="auto"/>
              <w:ind w:firstLine="420" w:firstLineChars="200"/>
              <w:rPr>
                <w:rFonts w:hint="eastAsia" w:ascii="宋体" w:hAnsi="宋体" w:cs="宋体"/>
                <w:kern w:val="0"/>
                <w:szCs w:val="21"/>
              </w:rPr>
            </w:pPr>
          </w:p>
          <w:p>
            <w:pPr>
              <w:keepNext w:val="0"/>
              <w:keepLines w:val="0"/>
              <w:pageBreakBefore w:val="0"/>
              <w:widowControl w:val="0"/>
              <w:kinsoku/>
              <w:wordWrap/>
              <w:overflowPunct/>
              <w:topLinePunct w:val="0"/>
              <w:autoSpaceDE w:val="0"/>
              <w:autoSpaceDN w:val="0"/>
              <w:bidi w:val="0"/>
              <w:adjustRightInd/>
              <w:snapToGrid/>
              <w:spacing w:line="560" w:lineRule="exact"/>
              <w:ind w:firstLine="1050" w:firstLineChars="500"/>
              <w:textAlignment w:val="auto"/>
              <w:rPr>
                <w:rFonts w:hint="eastAsia" w:ascii="宋体" w:hAnsi="宋体" w:cs="宋体"/>
                <w:szCs w:val="21"/>
              </w:rPr>
            </w:pPr>
            <w:r>
              <w:rPr>
                <w:rFonts w:hint="eastAsia" w:ascii="宋体" w:hAnsi="宋体" w:cs="宋体"/>
                <w:kern w:val="0"/>
                <w:szCs w:val="21"/>
              </w:rPr>
              <w:t>供应商</w:t>
            </w:r>
            <w:r>
              <w:rPr>
                <w:rFonts w:hint="eastAsia" w:ascii="宋体" w:hAnsi="宋体" w:cs="宋体"/>
                <w:kern w:val="0"/>
                <w:szCs w:val="21"/>
                <w:lang w:val="en-US" w:eastAsia="zh-CN"/>
              </w:rPr>
              <w:t>单位名称</w:t>
            </w:r>
            <w:r>
              <w:rPr>
                <w:rFonts w:hint="eastAsia" w:ascii="宋体" w:hAnsi="宋体" w:cs="宋体"/>
                <w:szCs w:val="21"/>
              </w:rPr>
              <w:t>：</w:t>
            </w:r>
            <w:r>
              <w:rPr>
                <w:rFonts w:hint="eastAsia" w:ascii="宋体" w:hAnsi="宋体" w:cs="宋体"/>
                <w:szCs w:val="21"/>
                <w:u w:val="single"/>
              </w:rPr>
              <w:t xml:space="preserve">                                    （盖章）</w:t>
            </w:r>
          </w:p>
          <w:p>
            <w:pPr>
              <w:keepNext w:val="0"/>
              <w:keepLines w:val="0"/>
              <w:pageBreakBefore w:val="0"/>
              <w:widowControl w:val="0"/>
              <w:kinsoku/>
              <w:wordWrap/>
              <w:overflowPunct/>
              <w:topLinePunct w:val="0"/>
              <w:autoSpaceDE w:val="0"/>
              <w:autoSpaceDN w:val="0"/>
              <w:bidi w:val="0"/>
              <w:adjustRightInd/>
              <w:snapToGrid/>
              <w:spacing w:line="560" w:lineRule="exact"/>
              <w:ind w:firstLine="1050" w:firstLineChars="500"/>
              <w:textAlignment w:val="auto"/>
              <w:rPr>
                <w:rFonts w:hint="eastAsia" w:ascii="宋体" w:hAnsi="宋体" w:cs="宋体"/>
                <w:szCs w:val="21"/>
              </w:rPr>
            </w:pPr>
            <w:r>
              <w:rPr>
                <w:rFonts w:hint="eastAsia" w:ascii="宋体" w:hAnsi="宋体" w:cs="宋体"/>
                <w:szCs w:val="21"/>
              </w:rPr>
              <w:t>法定代表人或其授权代理人：</w:t>
            </w:r>
            <w:r>
              <w:rPr>
                <w:rFonts w:hint="eastAsia" w:ascii="宋体" w:hAnsi="宋体" w:cs="宋体"/>
                <w:szCs w:val="21"/>
                <w:u w:val="single"/>
              </w:rPr>
              <w:t xml:space="preserve">              （签字或盖章）</w:t>
            </w:r>
          </w:p>
          <w:p>
            <w:pPr>
              <w:keepNext w:val="0"/>
              <w:keepLines w:val="0"/>
              <w:pageBreakBefore w:val="0"/>
              <w:widowControl w:val="0"/>
              <w:kinsoku/>
              <w:wordWrap/>
              <w:overflowPunct/>
              <w:topLinePunct w:val="0"/>
              <w:autoSpaceDE w:val="0"/>
              <w:autoSpaceDN w:val="0"/>
              <w:bidi w:val="0"/>
              <w:adjustRightInd/>
              <w:snapToGrid/>
              <w:spacing w:line="560" w:lineRule="exact"/>
              <w:ind w:firstLine="1050" w:firstLineChars="500"/>
              <w:textAlignment w:val="auto"/>
              <w:rPr>
                <w:rFonts w:hint="eastAsia"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utoSpaceDE w:val="0"/>
              <w:autoSpaceDN w:val="0"/>
              <w:spacing w:line="360" w:lineRule="auto"/>
              <w:ind w:firstLine="420" w:firstLineChars="200"/>
              <w:rPr>
                <w:rFonts w:hint="eastAsia" w:ascii="宋体" w:hAnsi="宋体" w:cs="宋体"/>
                <w:szCs w:val="21"/>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3313" w:firstLineChars="1100"/>
              <w:jc w:val="both"/>
              <w:textAlignment w:val="auto"/>
              <w:rPr>
                <w:rFonts w:hint="eastAsia" w:ascii="宋体"/>
                <w:b/>
                <w:sz w:val="30"/>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3313" w:firstLineChars="1100"/>
              <w:jc w:val="both"/>
              <w:textAlignment w:val="auto"/>
              <w:rPr>
                <w:rFonts w:hint="eastAsia" w:ascii="宋体"/>
                <w:b/>
                <w:sz w:val="30"/>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3313" w:firstLineChars="1100"/>
              <w:jc w:val="both"/>
              <w:textAlignment w:val="auto"/>
              <w:rPr>
                <w:rFonts w:hint="eastAsia" w:ascii="宋体"/>
                <w:b/>
                <w:sz w:val="30"/>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宋体"/>
                <w:b/>
                <w:sz w:val="30"/>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3313" w:firstLineChars="1100"/>
              <w:jc w:val="both"/>
              <w:textAlignment w:val="auto"/>
              <w:rPr>
                <w:rFonts w:ascii="宋体" w:hAnsi="宋体"/>
                <w:color w:val="000000" w:themeColor="text1"/>
                <w:kern w:val="0"/>
                <w:sz w:val="22"/>
                <w:szCs w:val="22"/>
                <w14:textFill>
                  <w14:solidFill>
                    <w14:schemeClr w14:val="tx1"/>
                  </w14:solidFill>
                </w14:textFill>
              </w:rPr>
            </w:pPr>
            <w:r>
              <w:rPr>
                <w:rFonts w:hint="eastAsia" w:ascii="宋体"/>
                <w:b/>
                <w:sz w:val="30"/>
                <w:szCs w:val="30"/>
                <w:lang w:val="en-US" w:eastAsia="zh-CN"/>
              </w:rPr>
              <w:t>一、供应商基础信息</w:t>
            </w:r>
            <w:r>
              <w:rPr>
                <w:rFonts w:ascii="宋体"/>
                <w:b/>
                <w:sz w:val="30"/>
                <w:szCs w:val="30"/>
              </w:rPr>
              <w:t>资料汇总表</w:t>
            </w:r>
          </w:p>
        </w:tc>
      </w:tr>
      <w:tr>
        <w:tblPrEx>
          <w:tblCellMar>
            <w:top w:w="0" w:type="dxa"/>
            <w:left w:w="108" w:type="dxa"/>
            <w:bottom w:w="0" w:type="dxa"/>
            <w:right w:w="108" w:type="dxa"/>
          </w:tblCellMar>
        </w:tblPrEx>
        <w:trPr>
          <w:gridBefore w:val="1"/>
          <w:wBefore w:w="228" w:type="pct"/>
          <w:trHeight w:val="402" w:hRule="atLeast"/>
          <w:jc w:val="center"/>
        </w:trPr>
        <w:tc>
          <w:tcPr>
            <w:tcW w:w="65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公司全称</w:t>
            </w:r>
          </w:p>
        </w:tc>
        <w:tc>
          <w:tcPr>
            <w:tcW w:w="165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79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所属地区</w:t>
            </w:r>
          </w:p>
        </w:tc>
        <w:tc>
          <w:tcPr>
            <w:tcW w:w="1671"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gridBefore w:val="1"/>
          <w:wBefore w:w="228" w:type="pct"/>
          <w:trHeight w:val="402" w:hRule="atLeast"/>
          <w:jc w:val="center"/>
        </w:trPr>
        <w:tc>
          <w:tcPr>
            <w:tcW w:w="65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所属板块</w:t>
            </w:r>
          </w:p>
        </w:tc>
        <w:tc>
          <w:tcPr>
            <w:tcW w:w="4115" w:type="pct"/>
            <w:gridSpan w:val="4"/>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□勘察设计类 </w:t>
            </w:r>
            <w:r>
              <w:rPr>
                <w:rFonts w:hint="eastAsia" w:ascii="宋体" w:hAnsi="宋体" w:cs="宋体"/>
                <w:color w:val="000000" w:themeColor="text1"/>
                <w:kern w:val="0"/>
                <w:sz w:val="22"/>
                <w:szCs w:val="22"/>
                <w:lang w:eastAsia="zh-CN"/>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 xml:space="preserve">工程施工类 </w:t>
            </w:r>
            <w:r>
              <w:rPr>
                <w:rFonts w:hint="eastAsia" w:ascii="宋体" w:hAnsi="宋体" w:cs="宋体"/>
                <w:color w:val="000000" w:themeColor="text1"/>
                <w:kern w:val="0"/>
                <w:sz w:val="22"/>
                <w:szCs w:val="22"/>
                <w:lang w:eastAsia="zh-CN"/>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材料设备类 □管理咨询类 □营销类 □其他类</w:t>
            </w:r>
          </w:p>
        </w:tc>
      </w:tr>
      <w:tr>
        <w:tblPrEx>
          <w:tblCellMar>
            <w:top w:w="0" w:type="dxa"/>
            <w:left w:w="108" w:type="dxa"/>
            <w:bottom w:w="0" w:type="dxa"/>
            <w:right w:w="108" w:type="dxa"/>
          </w:tblCellMar>
        </w:tblPrEx>
        <w:trPr>
          <w:gridBefore w:val="1"/>
          <w:wBefore w:w="228" w:type="pct"/>
          <w:trHeight w:val="402" w:hRule="atLeast"/>
          <w:jc w:val="center"/>
        </w:trPr>
        <w:tc>
          <w:tcPr>
            <w:tcW w:w="656"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kern w:val="0"/>
                <w:szCs w:val="21"/>
              </w:rPr>
              <w:t>企业类别</w:t>
            </w:r>
          </w:p>
        </w:tc>
        <w:tc>
          <w:tcPr>
            <w:tcW w:w="4115" w:type="pct"/>
            <w:gridSpan w:val="4"/>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w:t>
            </w:r>
            <w:r>
              <w:rPr>
                <w:rFonts w:hint="eastAsia" w:ascii="宋体" w:hAnsi="宋体" w:cs="宋体"/>
                <w:color w:val="000000"/>
                <w:kern w:val="0"/>
                <w:szCs w:val="21"/>
              </w:rPr>
              <w:t>国有企业 □集体企业 □民营企业 □个体 □外商独资 □中外合资</w:t>
            </w:r>
          </w:p>
        </w:tc>
      </w:tr>
      <w:tr>
        <w:tblPrEx>
          <w:tblCellMar>
            <w:top w:w="0" w:type="dxa"/>
            <w:left w:w="108" w:type="dxa"/>
            <w:bottom w:w="0" w:type="dxa"/>
            <w:right w:w="108" w:type="dxa"/>
          </w:tblCellMar>
        </w:tblPrEx>
        <w:trPr>
          <w:gridBefore w:val="1"/>
          <w:wBefore w:w="228" w:type="pct"/>
          <w:trHeight w:val="402" w:hRule="atLeast"/>
          <w:jc w:val="center"/>
        </w:trPr>
        <w:tc>
          <w:tcPr>
            <w:tcW w:w="65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成立时间</w:t>
            </w:r>
          </w:p>
        </w:tc>
        <w:tc>
          <w:tcPr>
            <w:tcW w:w="1653"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themeColor="text1"/>
                <w:kern w:val="0"/>
                <w:sz w:val="22"/>
                <w:szCs w:val="22"/>
                <w14:textFill>
                  <w14:solidFill>
                    <w14:schemeClr w14:val="tx1"/>
                  </w14:solidFill>
                </w14:textFill>
              </w:rPr>
            </w:pPr>
          </w:p>
        </w:tc>
        <w:tc>
          <w:tcPr>
            <w:tcW w:w="79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经营期限</w:t>
            </w:r>
          </w:p>
        </w:tc>
        <w:tc>
          <w:tcPr>
            <w:tcW w:w="1671" w:type="pct"/>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gridBefore w:val="1"/>
          <w:wBefore w:w="228" w:type="pct"/>
          <w:trHeight w:val="402" w:hRule="atLeast"/>
          <w:jc w:val="center"/>
        </w:trPr>
        <w:tc>
          <w:tcPr>
            <w:tcW w:w="656"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统一社会信用代码</w:t>
            </w:r>
          </w:p>
        </w:tc>
        <w:tc>
          <w:tcPr>
            <w:tcW w:w="1653"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themeColor="text1"/>
                <w:kern w:val="0"/>
                <w:sz w:val="22"/>
                <w:szCs w:val="22"/>
                <w14:textFill>
                  <w14:solidFill>
                    <w14:schemeClr w14:val="tx1"/>
                  </w14:solidFill>
                </w14:textFill>
              </w:rPr>
            </w:pPr>
          </w:p>
        </w:tc>
        <w:tc>
          <w:tcPr>
            <w:tcW w:w="790"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注册资金</w:t>
            </w:r>
          </w:p>
        </w:tc>
        <w:tc>
          <w:tcPr>
            <w:tcW w:w="1671" w:type="pct"/>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i/>
                <w:color w:val="FF0000"/>
              </w:rPr>
              <w:t>（单位万元）</w:t>
            </w:r>
          </w:p>
        </w:tc>
      </w:tr>
      <w:tr>
        <w:tblPrEx>
          <w:tblCellMar>
            <w:top w:w="0" w:type="dxa"/>
            <w:left w:w="108" w:type="dxa"/>
            <w:bottom w:w="0" w:type="dxa"/>
            <w:right w:w="108" w:type="dxa"/>
          </w:tblCellMar>
        </w:tblPrEx>
        <w:trPr>
          <w:gridBefore w:val="1"/>
          <w:wBefore w:w="228" w:type="pct"/>
          <w:trHeight w:val="402" w:hRule="atLeast"/>
          <w:jc w:val="center"/>
        </w:trPr>
        <w:tc>
          <w:tcPr>
            <w:tcW w:w="65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资质等级</w:t>
            </w:r>
          </w:p>
        </w:tc>
        <w:tc>
          <w:tcPr>
            <w:tcW w:w="1653"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i/>
                <w:color w:val="FF0000"/>
              </w:rPr>
              <w:t>(行业无“资质</w:t>
            </w:r>
            <w:r>
              <w:rPr>
                <w:rFonts w:hint="eastAsia" w:ascii="宋体" w:eastAsia="宋体" w:cs="Times New Roman"/>
                <w:i/>
                <w:color w:val="FF0000"/>
              </w:rPr>
              <w:t>等级”</w:t>
            </w:r>
            <w:r>
              <w:rPr>
                <w:rFonts w:hint="eastAsia" w:ascii="宋体" w:eastAsia="宋体" w:cs="Times New Roman"/>
                <w:i/>
                <w:color w:val="FF0000"/>
                <w:lang w:val="en-US" w:eastAsia="zh-CN"/>
              </w:rPr>
              <w:t>要求</w:t>
            </w:r>
            <w:r>
              <w:rPr>
                <w:rFonts w:hint="eastAsia" w:ascii="宋体" w:eastAsia="宋体" w:cs="Times New Roman"/>
                <w:i/>
                <w:color w:val="FF0000"/>
              </w:rPr>
              <w:t>时可不填</w:t>
            </w:r>
            <w:r>
              <w:rPr>
                <w:rFonts w:hint="eastAsia" w:ascii="宋体"/>
                <w:i/>
                <w:color w:val="FF0000"/>
              </w:rPr>
              <w:t>)</w:t>
            </w:r>
          </w:p>
        </w:tc>
        <w:tc>
          <w:tcPr>
            <w:tcW w:w="79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公司电话</w:t>
            </w:r>
          </w:p>
        </w:tc>
        <w:tc>
          <w:tcPr>
            <w:tcW w:w="1671" w:type="pct"/>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gridBefore w:val="1"/>
          <w:wBefore w:w="228" w:type="pct"/>
          <w:trHeight w:val="402" w:hRule="atLeast"/>
          <w:jc w:val="center"/>
        </w:trPr>
        <w:tc>
          <w:tcPr>
            <w:tcW w:w="656"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b/>
                <w:bCs/>
                <w:color w:val="000000" w:themeColor="text1"/>
                <w:kern w:val="0"/>
                <w:sz w:val="22"/>
                <w:szCs w:val="22"/>
                <w:lang w:val="en-US" w:eastAsia="zh-CN"/>
                <w14:textFill>
                  <w14:solidFill>
                    <w14:schemeClr w14:val="tx1"/>
                  </w14:solidFill>
                </w14:textFill>
              </w:rPr>
            </w:pPr>
            <w:r>
              <w:rPr>
                <w:rFonts w:hint="eastAsia" w:ascii="宋体" w:hAnsi="宋体" w:cs="宋体"/>
                <w:b/>
                <w:bCs/>
                <w:color w:val="000000" w:themeColor="text1"/>
                <w:kern w:val="0"/>
                <w:sz w:val="22"/>
                <w:szCs w:val="22"/>
                <w:lang w:val="en-US" w:eastAsia="zh-CN"/>
                <w14:textFill>
                  <w14:solidFill>
                    <w14:schemeClr w14:val="tx1"/>
                  </w14:solidFill>
                </w14:textFill>
              </w:rPr>
              <w:t>信用等级</w:t>
            </w:r>
          </w:p>
        </w:tc>
        <w:tc>
          <w:tcPr>
            <w:tcW w:w="1653" w:type="pct"/>
            <w:tcBorders>
              <w:top w:val="single" w:color="auto" w:sz="4" w:space="0"/>
              <w:left w:val="single" w:color="auto" w:sz="4" w:space="0"/>
              <w:bottom w:val="single" w:color="auto" w:sz="4" w:space="0"/>
              <w:right w:val="single" w:color="auto" w:sz="4" w:space="0"/>
            </w:tcBorders>
            <w:vAlign w:val="center"/>
          </w:tcPr>
          <w:p>
            <w:pPr>
              <w:widowControl/>
              <w:rPr>
                <w:rFonts w:hint="eastAsia" w:ascii="宋体"/>
                <w:i/>
                <w:color w:val="FF0000"/>
              </w:rPr>
            </w:pPr>
          </w:p>
        </w:tc>
        <w:tc>
          <w:tcPr>
            <w:tcW w:w="790"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上一年度纳税评级</w:t>
            </w:r>
          </w:p>
        </w:tc>
        <w:tc>
          <w:tcPr>
            <w:tcW w:w="1671" w:type="pct"/>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eastAsia="宋体" w:cs="Times New Roman"/>
                <w:i/>
                <w:color w:val="FF0000"/>
                <w:lang w:val="en-US" w:eastAsia="zh-CN"/>
              </w:rPr>
              <w:t>（需达到C级以上（含本级））</w:t>
            </w:r>
          </w:p>
        </w:tc>
      </w:tr>
      <w:tr>
        <w:tblPrEx>
          <w:tblCellMar>
            <w:top w:w="0" w:type="dxa"/>
            <w:left w:w="108" w:type="dxa"/>
            <w:bottom w:w="0" w:type="dxa"/>
            <w:right w:w="108" w:type="dxa"/>
          </w:tblCellMar>
        </w:tblPrEx>
        <w:trPr>
          <w:gridBefore w:val="1"/>
          <w:wBefore w:w="228" w:type="pct"/>
          <w:trHeight w:val="402" w:hRule="atLeast"/>
          <w:jc w:val="center"/>
        </w:trPr>
        <w:tc>
          <w:tcPr>
            <w:tcW w:w="65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企业法人</w:t>
            </w:r>
          </w:p>
        </w:tc>
        <w:tc>
          <w:tcPr>
            <w:tcW w:w="1653"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p>
        </w:tc>
        <w:tc>
          <w:tcPr>
            <w:tcW w:w="79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企业法人手机号</w:t>
            </w:r>
          </w:p>
        </w:tc>
        <w:tc>
          <w:tcPr>
            <w:tcW w:w="1671"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gridBefore w:val="1"/>
          <w:wBefore w:w="228" w:type="pct"/>
          <w:trHeight w:val="402" w:hRule="atLeast"/>
          <w:jc w:val="center"/>
        </w:trPr>
        <w:tc>
          <w:tcPr>
            <w:tcW w:w="65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联系人</w:t>
            </w:r>
          </w:p>
        </w:tc>
        <w:tc>
          <w:tcPr>
            <w:tcW w:w="1653"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p>
        </w:tc>
        <w:tc>
          <w:tcPr>
            <w:tcW w:w="79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联系人手机号</w:t>
            </w:r>
          </w:p>
        </w:tc>
        <w:tc>
          <w:tcPr>
            <w:tcW w:w="1671"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gridBefore w:val="1"/>
          <w:wBefore w:w="228" w:type="pct"/>
          <w:trHeight w:val="402" w:hRule="atLeast"/>
          <w:jc w:val="center"/>
        </w:trPr>
        <w:tc>
          <w:tcPr>
            <w:tcW w:w="65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公司传真</w:t>
            </w:r>
          </w:p>
        </w:tc>
        <w:tc>
          <w:tcPr>
            <w:tcW w:w="1653"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p>
        </w:tc>
        <w:tc>
          <w:tcPr>
            <w:tcW w:w="79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电子邮箱</w:t>
            </w:r>
          </w:p>
        </w:tc>
        <w:tc>
          <w:tcPr>
            <w:tcW w:w="1671"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gridBefore w:val="1"/>
          <w:wBefore w:w="228" w:type="pct"/>
          <w:trHeight w:val="402" w:hRule="atLeast"/>
          <w:jc w:val="center"/>
        </w:trPr>
        <w:tc>
          <w:tcPr>
            <w:tcW w:w="656"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主营业务范围</w:t>
            </w:r>
          </w:p>
        </w:tc>
        <w:tc>
          <w:tcPr>
            <w:tcW w:w="4115" w:type="pct"/>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gridBefore w:val="1"/>
          <w:wBefore w:w="228" w:type="pct"/>
          <w:trHeight w:val="402" w:hRule="atLeast"/>
          <w:jc w:val="center"/>
        </w:trPr>
        <w:tc>
          <w:tcPr>
            <w:tcW w:w="656"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主要业务区域</w:t>
            </w:r>
          </w:p>
        </w:tc>
        <w:tc>
          <w:tcPr>
            <w:tcW w:w="4115" w:type="pct"/>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gridBefore w:val="1"/>
          <w:wBefore w:w="228" w:type="pct"/>
          <w:trHeight w:val="402" w:hRule="atLeast"/>
          <w:jc w:val="center"/>
        </w:trPr>
        <w:tc>
          <w:tcPr>
            <w:tcW w:w="65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注册地址</w:t>
            </w:r>
          </w:p>
        </w:tc>
        <w:tc>
          <w:tcPr>
            <w:tcW w:w="4115" w:type="pct"/>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i/>
                <w:color w:val="FF0000"/>
              </w:rPr>
              <w:t>（注册地址，如外地企业在广西有分公司则分公司地址一并填写）</w:t>
            </w:r>
          </w:p>
        </w:tc>
      </w:tr>
      <w:tr>
        <w:tblPrEx>
          <w:tblCellMar>
            <w:top w:w="0" w:type="dxa"/>
            <w:left w:w="108" w:type="dxa"/>
            <w:bottom w:w="0" w:type="dxa"/>
            <w:right w:w="108" w:type="dxa"/>
          </w:tblCellMar>
        </w:tblPrEx>
        <w:trPr>
          <w:gridBefore w:val="1"/>
          <w:wBefore w:w="228" w:type="pct"/>
          <w:trHeight w:val="402" w:hRule="atLeast"/>
          <w:jc w:val="center"/>
        </w:trPr>
        <w:tc>
          <w:tcPr>
            <w:tcW w:w="65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办公区</w:t>
            </w:r>
          </w:p>
        </w:tc>
        <w:tc>
          <w:tcPr>
            <w:tcW w:w="4115" w:type="pct"/>
            <w:gridSpan w:val="4"/>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办公地址：</w:t>
            </w:r>
            <w:r>
              <w:rPr>
                <w:rFonts w:hint="eastAsia" w:ascii="宋体" w:hAnsi="宋体" w:cs="宋体"/>
                <w:color w:val="000000" w:themeColor="text1"/>
                <w:kern w:val="0"/>
                <w:sz w:val="22"/>
                <w:szCs w:val="22"/>
                <w:lang w:val="en-US" w:eastAsia="zh-CN"/>
                <w14:textFill>
                  <w14:solidFill>
                    <w14:schemeClr w14:val="tx1"/>
                  </w14:solidFill>
                </w14:textFill>
              </w:rPr>
              <w:t xml:space="preserve">                             </w:t>
            </w:r>
          </w:p>
          <w:p>
            <w:pPr>
              <w:widowControl/>
              <w:jc w:val="left"/>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办公</w:t>
            </w:r>
            <w:r>
              <w:rPr>
                <w:rFonts w:hint="eastAsia" w:ascii="宋体" w:hAnsi="宋体" w:cs="宋体"/>
                <w:color w:val="000000" w:themeColor="text1"/>
                <w:kern w:val="0"/>
                <w:sz w:val="22"/>
                <w:szCs w:val="22"/>
                <w:lang w:val="en-US" w:eastAsia="zh-CN"/>
                <w14:textFill>
                  <w14:solidFill>
                    <w14:schemeClr w14:val="tx1"/>
                  </w14:solidFill>
                </w14:textFill>
              </w:rPr>
              <w:t>面积</w:t>
            </w:r>
            <w:r>
              <w:rPr>
                <w:rFonts w:hint="eastAsia" w:ascii="宋体" w:hAnsi="宋体" w:cs="宋体"/>
                <w:color w:val="000000" w:themeColor="text1"/>
                <w:kern w:val="0"/>
                <w:sz w:val="22"/>
                <w:szCs w:val="22"/>
                <w14:textFill>
                  <w14:solidFill>
                    <w14:schemeClr w14:val="tx1"/>
                  </w14:solidFill>
                </w14:textFill>
              </w:rPr>
              <w:t>：</w:t>
            </w:r>
            <w:r>
              <w:rPr>
                <w:rFonts w:hint="eastAsia" w:ascii="宋体" w:hAnsi="宋体" w:cs="宋体"/>
                <w:color w:val="000000" w:themeColor="text1"/>
                <w:kern w:val="0"/>
                <w:sz w:val="22"/>
                <w:szCs w:val="22"/>
                <w:u w:val="single"/>
                <w14:textFill>
                  <w14:solidFill>
                    <w14:schemeClr w14:val="tx1"/>
                  </w14:solidFill>
                </w14:textFill>
              </w:rPr>
              <w:t xml:space="preserve">         </w:t>
            </w:r>
            <w:r>
              <w:rPr>
                <w:rFonts w:hint="eastAsia" w:ascii="宋体" w:hAnsi="宋体" w:cs="宋体"/>
                <w:color w:val="000000" w:themeColor="text1"/>
                <w:kern w:val="0"/>
                <w:sz w:val="22"/>
                <w:szCs w:val="22"/>
                <w14:textFill>
                  <w14:solidFill>
                    <w14:schemeClr w14:val="tx1"/>
                  </w14:solidFill>
                </w14:textFill>
              </w:rPr>
              <w:t>平方米</w:t>
            </w:r>
            <w:r>
              <w:rPr>
                <w:rFonts w:hint="eastAsia" w:ascii="宋体" w:hAnsi="宋体" w:cs="宋体"/>
                <w:color w:val="000000" w:themeColor="text1"/>
                <w:kern w:val="0"/>
                <w:sz w:val="22"/>
                <w:szCs w:val="22"/>
                <w:lang w:eastAsia="zh-CN"/>
                <w14:textFill>
                  <w14:solidFill>
                    <w14:schemeClr w14:val="tx1"/>
                  </w14:solidFill>
                </w14:textFill>
              </w:rPr>
              <w:t>。</w:t>
            </w:r>
          </w:p>
        </w:tc>
      </w:tr>
      <w:tr>
        <w:tblPrEx>
          <w:tblCellMar>
            <w:top w:w="0" w:type="dxa"/>
            <w:left w:w="108" w:type="dxa"/>
            <w:bottom w:w="0" w:type="dxa"/>
            <w:right w:w="108" w:type="dxa"/>
          </w:tblCellMar>
        </w:tblPrEx>
        <w:trPr>
          <w:gridBefore w:val="1"/>
          <w:wBefore w:w="228" w:type="pct"/>
          <w:trHeight w:val="201" w:hRule="atLeast"/>
          <w:jc w:val="center"/>
        </w:trPr>
        <w:tc>
          <w:tcPr>
            <w:tcW w:w="656" w:type="pct"/>
            <w:vMerge w:val="restart"/>
            <w:tcBorders>
              <w:top w:val="single" w:color="auto" w:sz="4" w:space="0"/>
              <w:left w:val="single" w:color="auto" w:sz="4" w:space="0"/>
              <w:right w:val="single" w:color="auto" w:sz="4" w:space="0"/>
            </w:tcBorders>
            <w:vAlign w:val="center"/>
          </w:tcPr>
          <w:p>
            <w:pPr>
              <w:widowControl/>
              <w:jc w:val="center"/>
              <w:rPr>
                <w:rFonts w:hint="default" w:ascii="宋体" w:hAnsi="宋体" w:eastAsia="宋体" w:cs="宋体"/>
                <w:b/>
                <w:bCs/>
                <w:color w:val="000000" w:themeColor="text1"/>
                <w:kern w:val="0"/>
                <w:sz w:val="22"/>
                <w:szCs w:val="22"/>
                <w:lang w:val="en-US" w:eastAsia="zh-CN"/>
                <w14:textFill>
                  <w14:solidFill>
                    <w14:schemeClr w14:val="tx1"/>
                  </w14:solidFill>
                </w14:textFill>
              </w:rPr>
            </w:pPr>
            <w:r>
              <w:rPr>
                <w:rFonts w:hint="eastAsia" w:ascii="宋体" w:hAnsi="宋体" w:cs="宋体"/>
                <w:b/>
                <w:bCs/>
                <w:color w:val="000000" w:themeColor="text1"/>
                <w:kern w:val="0"/>
                <w:sz w:val="22"/>
                <w:szCs w:val="22"/>
                <w:lang w:val="en-US" w:eastAsia="zh-CN"/>
                <w14:textFill>
                  <w14:solidFill>
                    <w14:schemeClr w14:val="tx1"/>
                  </w14:solidFill>
                </w14:textFill>
              </w:rPr>
              <w:t>人员状况</w:t>
            </w:r>
            <w:r>
              <w:rPr>
                <w:rFonts w:hint="eastAsia" w:ascii="宋体"/>
                <w:b w:val="0"/>
                <w:bCs w:val="0"/>
                <w:i/>
                <w:color w:val="FF0000"/>
              </w:rPr>
              <w:t>（以社保为准）</w:t>
            </w:r>
          </w:p>
        </w:tc>
        <w:tc>
          <w:tcPr>
            <w:tcW w:w="1653" w:type="pct"/>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管理人员：</w:t>
            </w:r>
            <w:r>
              <w:rPr>
                <w:rFonts w:hint="eastAsia" w:ascii="宋体" w:hAnsi="宋体" w:cs="宋体"/>
                <w:color w:val="000000" w:themeColor="text1"/>
                <w:kern w:val="0"/>
                <w:sz w:val="22"/>
                <w:szCs w:val="22"/>
                <w:u w:val="single"/>
                <w14:textFill>
                  <w14:solidFill>
                    <w14:schemeClr w14:val="tx1"/>
                  </w14:solidFill>
                </w14:textFill>
              </w:rPr>
              <w:t xml:space="preserve">         </w:t>
            </w:r>
            <w:r>
              <w:rPr>
                <w:rFonts w:hint="eastAsia" w:ascii="宋体" w:hAnsi="宋体" w:cs="宋体"/>
                <w:color w:val="000000" w:themeColor="text1"/>
                <w:kern w:val="0"/>
                <w:sz w:val="22"/>
                <w:szCs w:val="22"/>
                <w14:textFill>
                  <w14:solidFill>
                    <w14:schemeClr w14:val="tx1"/>
                  </w14:solidFill>
                </w14:textFill>
              </w:rPr>
              <w:t xml:space="preserve"> 人</w:t>
            </w:r>
            <w:r>
              <w:rPr>
                <w:rFonts w:hint="eastAsia" w:ascii="宋体" w:hAnsi="宋体" w:cs="宋体"/>
                <w:b/>
                <w:bCs/>
                <w:color w:val="000000" w:themeColor="text1"/>
                <w:kern w:val="0"/>
                <w:sz w:val="22"/>
                <w:szCs w:val="22"/>
                <w:lang w:eastAsia="zh-CN"/>
                <w14:textFill>
                  <w14:solidFill>
                    <w14:schemeClr w14:val="tx1"/>
                  </w14:solidFill>
                </w14:textFill>
              </w:rPr>
              <w:t>（</w:t>
            </w:r>
            <w:r>
              <w:rPr>
                <w:rFonts w:hint="eastAsia" w:ascii="宋体" w:hAnsi="宋体" w:cs="宋体"/>
                <w:b/>
                <w:bCs/>
                <w:color w:val="000000" w:themeColor="text1"/>
                <w:kern w:val="0"/>
                <w:sz w:val="22"/>
                <w:szCs w:val="22"/>
                <w:lang w:val="en-US" w:eastAsia="zh-CN"/>
                <w14:textFill>
                  <w14:solidFill>
                    <w14:schemeClr w14:val="tx1"/>
                  </w14:solidFill>
                </w14:textFill>
              </w:rPr>
              <w:t>要求：不低于3人，其中资料员必须有1人</w:t>
            </w:r>
            <w:r>
              <w:rPr>
                <w:rFonts w:hint="eastAsia" w:ascii="宋体" w:hAnsi="宋体" w:cs="宋体"/>
                <w:b/>
                <w:bCs/>
                <w:color w:val="000000" w:themeColor="text1"/>
                <w:kern w:val="0"/>
                <w:sz w:val="22"/>
                <w:szCs w:val="22"/>
                <w:lang w:eastAsia="zh-CN"/>
                <w14:textFill>
                  <w14:solidFill>
                    <w14:schemeClr w14:val="tx1"/>
                  </w14:solidFill>
                </w14:textFill>
              </w:rPr>
              <w:t>）</w:t>
            </w:r>
          </w:p>
        </w:tc>
        <w:tc>
          <w:tcPr>
            <w:tcW w:w="790" w:type="pct"/>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其中：</w:t>
            </w:r>
          </w:p>
        </w:tc>
        <w:tc>
          <w:tcPr>
            <w:tcW w:w="1671"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高级职称人员：         人</w:t>
            </w:r>
          </w:p>
        </w:tc>
      </w:tr>
      <w:tr>
        <w:tblPrEx>
          <w:tblCellMar>
            <w:top w:w="0" w:type="dxa"/>
            <w:left w:w="108" w:type="dxa"/>
            <w:bottom w:w="0" w:type="dxa"/>
            <w:right w:w="108" w:type="dxa"/>
          </w:tblCellMar>
        </w:tblPrEx>
        <w:trPr>
          <w:gridBefore w:val="1"/>
          <w:wBefore w:w="228" w:type="pct"/>
          <w:trHeight w:val="201" w:hRule="atLeast"/>
          <w:jc w:val="center"/>
        </w:trPr>
        <w:tc>
          <w:tcPr>
            <w:tcW w:w="656" w:type="pct"/>
            <w:vMerge w:val="continue"/>
            <w:tcBorders>
              <w:left w:val="single" w:color="auto" w:sz="4" w:space="0"/>
              <w:right w:val="single" w:color="auto" w:sz="4" w:space="0"/>
            </w:tcBorders>
            <w:vAlign w:val="center"/>
          </w:tcPr>
          <w:p>
            <w:pPr>
              <w:widowControl/>
              <w:jc w:val="left"/>
              <w:rPr>
                <w:b/>
                <w:bCs/>
              </w:rPr>
            </w:pPr>
          </w:p>
        </w:tc>
        <w:tc>
          <w:tcPr>
            <w:tcW w:w="1653" w:type="pct"/>
            <w:vMerge w:val="continue"/>
            <w:tcBorders>
              <w:left w:val="single" w:color="auto" w:sz="4" w:space="0"/>
              <w:bottom w:val="single" w:color="auto" w:sz="4" w:space="0"/>
              <w:right w:val="single" w:color="auto" w:sz="4" w:space="0"/>
            </w:tcBorders>
            <w:vAlign w:val="center"/>
          </w:tcPr>
          <w:p>
            <w:pPr>
              <w:widowControl/>
              <w:jc w:val="left"/>
            </w:pPr>
          </w:p>
        </w:tc>
        <w:tc>
          <w:tcPr>
            <w:tcW w:w="790" w:type="pct"/>
            <w:vMerge w:val="continue"/>
            <w:tcBorders>
              <w:left w:val="single" w:color="auto" w:sz="4" w:space="0"/>
              <w:right w:val="single" w:color="auto" w:sz="4" w:space="0"/>
            </w:tcBorders>
            <w:vAlign w:val="center"/>
          </w:tcPr>
          <w:p>
            <w:pPr>
              <w:widowControl/>
              <w:jc w:val="left"/>
            </w:pPr>
          </w:p>
        </w:tc>
        <w:tc>
          <w:tcPr>
            <w:tcW w:w="1671"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中级职称人员：         人</w:t>
            </w:r>
          </w:p>
        </w:tc>
      </w:tr>
      <w:tr>
        <w:tblPrEx>
          <w:tblCellMar>
            <w:top w:w="0" w:type="dxa"/>
            <w:left w:w="108" w:type="dxa"/>
            <w:bottom w:w="0" w:type="dxa"/>
            <w:right w:w="108" w:type="dxa"/>
          </w:tblCellMar>
        </w:tblPrEx>
        <w:trPr>
          <w:gridBefore w:val="1"/>
          <w:wBefore w:w="228" w:type="pct"/>
          <w:trHeight w:val="201" w:hRule="atLeast"/>
          <w:jc w:val="center"/>
        </w:trPr>
        <w:tc>
          <w:tcPr>
            <w:tcW w:w="656" w:type="pct"/>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themeColor="text1"/>
                <w:kern w:val="0"/>
                <w:sz w:val="22"/>
                <w:szCs w:val="22"/>
                <w:lang w:val="en-US" w:eastAsia="zh-CN"/>
                <w14:textFill>
                  <w14:solidFill>
                    <w14:schemeClr w14:val="tx1"/>
                  </w14:solidFill>
                </w14:textFill>
              </w:rPr>
            </w:pPr>
          </w:p>
        </w:tc>
        <w:tc>
          <w:tcPr>
            <w:tcW w:w="1653" w:type="pct"/>
            <w:vMerge w:val="restart"/>
            <w:tcBorders>
              <w:top w:val="single" w:color="auto" w:sz="4" w:space="0"/>
              <w:left w:val="single" w:color="auto" w:sz="4" w:space="0"/>
              <w:right w:val="single" w:color="auto" w:sz="4" w:space="0"/>
            </w:tcBorders>
            <w:vAlign w:val="center"/>
          </w:tcPr>
          <w:p>
            <w:pPr>
              <w:widowControl/>
              <w:jc w:val="left"/>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b/>
                <w:bCs/>
                <w:color w:val="000000" w:themeColor="text1"/>
                <w:kern w:val="0"/>
                <w:sz w:val="22"/>
                <w:szCs w:val="22"/>
                <w:lang w:val="en-US" w:eastAsia="zh-CN"/>
                <w14:textFill>
                  <w14:solidFill>
                    <w14:schemeClr w14:val="tx1"/>
                  </w14:solidFill>
                </w14:textFill>
              </w:rPr>
              <w:t>项目负责人必须为暖通及相关专业，助理工程师职称及以上</w:t>
            </w:r>
          </w:p>
        </w:tc>
        <w:tc>
          <w:tcPr>
            <w:tcW w:w="790" w:type="pct"/>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themeColor="text1"/>
                <w:kern w:val="0"/>
                <w:sz w:val="22"/>
                <w:szCs w:val="22"/>
                <w14:textFill>
                  <w14:solidFill>
                    <w14:schemeClr w14:val="tx1"/>
                  </w14:solidFill>
                </w14:textFill>
              </w:rPr>
            </w:pPr>
          </w:p>
        </w:tc>
        <w:tc>
          <w:tcPr>
            <w:tcW w:w="1671"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初级职称人员：         人</w:t>
            </w:r>
          </w:p>
        </w:tc>
      </w:tr>
      <w:tr>
        <w:tblPrEx>
          <w:tblCellMar>
            <w:top w:w="0" w:type="dxa"/>
            <w:left w:w="108" w:type="dxa"/>
            <w:bottom w:w="0" w:type="dxa"/>
            <w:right w:w="108" w:type="dxa"/>
          </w:tblCellMar>
        </w:tblPrEx>
        <w:trPr>
          <w:gridBefore w:val="1"/>
          <w:wBefore w:w="228" w:type="pct"/>
          <w:trHeight w:val="201" w:hRule="atLeast"/>
          <w:jc w:val="center"/>
        </w:trPr>
        <w:tc>
          <w:tcPr>
            <w:tcW w:w="656" w:type="pct"/>
            <w:vMerge w:val="continue"/>
            <w:tcBorders>
              <w:left w:val="single" w:color="auto" w:sz="4" w:space="0"/>
              <w:bottom w:val="single" w:color="auto" w:sz="4" w:space="0"/>
              <w:right w:val="single" w:color="auto" w:sz="4" w:space="0"/>
            </w:tcBorders>
            <w:vAlign w:val="center"/>
          </w:tcPr>
          <w:p>
            <w:pPr>
              <w:widowControl/>
              <w:jc w:val="left"/>
              <w:rPr>
                <w:b/>
                <w:bCs/>
              </w:rPr>
            </w:pPr>
          </w:p>
        </w:tc>
        <w:tc>
          <w:tcPr>
            <w:tcW w:w="1653" w:type="pct"/>
            <w:vMerge w:val="continue"/>
            <w:tcBorders>
              <w:left w:val="single" w:color="auto" w:sz="4" w:space="0"/>
              <w:bottom w:val="single" w:color="auto" w:sz="4" w:space="0"/>
              <w:right w:val="single" w:color="auto" w:sz="4" w:space="0"/>
            </w:tcBorders>
            <w:vAlign w:val="center"/>
          </w:tcPr>
          <w:p>
            <w:pPr>
              <w:widowControl/>
              <w:jc w:val="left"/>
            </w:pPr>
          </w:p>
        </w:tc>
        <w:tc>
          <w:tcPr>
            <w:tcW w:w="790" w:type="pct"/>
            <w:vMerge w:val="continue"/>
            <w:tcBorders>
              <w:left w:val="single" w:color="auto" w:sz="4" w:space="0"/>
              <w:bottom w:val="single" w:color="auto" w:sz="4" w:space="0"/>
              <w:right w:val="single" w:color="auto" w:sz="4" w:space="0"/>
            </w:tcBorders>
            <w:vAlign w:val="center"/>
          </w:tcPr>
          <w:p>
            <w:pPr>
              <w:widowControl/>
              <w:jc w:val="left"/>
            </w:pPr>
          </w:p>
        </w:tc>
        <w:tc>
          <w:tcPr>
            <w:tcW w:w="1671"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其他：                 人</w:t>
            </w:r>
          </w:p>
        </w:tc>
      </w:tr>
      <w:tr>
        <w:tblPrEx>
          <w:tblCellMar>
            <w:top w:w="0" w:type="dxa"/>
            <w:left w:w="108" w:type="dxa"/>
            <w:bottom w:w="0" w:type="dxa"/>
            <w:right w:w="108" w:type="dxa"/>
          </w:tblCellMar>
        </w:tblPrEx>
        <w:trPr>
          <w:gridBefore w:val="1"/>
          <w:wBefore w:w="228" w:type="pct"/>
          <w:trHeight w:val="402" w:hRule="atLeast"/>
          <w:jc w:val="center"/>
        </w:trPr>
        <w:tc>
          <w:tcPr>
            <w:tcW w:w="656"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经营模式</w:t>
            </w:r>
          </w:p>
        </w:tc>
        <w:tc>
          <w:tcPr>
            <w:tcW w:w="4115" w:type="pct"/>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□公司强管负责制</w:t>
            </w:r>
          </w:p>
        </w:tc>
      </w:tr>
      <w:tr>
        <w:tblPrEx>
          <w:tblCellMar>
            <w:top w:w="0" w:type="dxa"/>
            <w:left w:w="108" w:type="dxa"/>
            <w:bottom w:w="0" w:type="dxa"/>
            <w:right w:w="108" w:type="dxa"/>
          </w:tblCellMar>
        </w:tblPrEx>
        <w:trPr>
          <w:gridBefore w:val="1"/>
          <w:wBefore w:w="228" w:type="pct"/>
          <w:trHeight w:val="402" w:hRule="atLeast"/>
          <w:jc w:val="center"/>
        </w:trPr>
        <w:tc>
          <w:tcPr>
            <w:tcW w:w="65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c>
          <w:tcPr>
            <w:tcW w:w="4115" w:type="pct"/>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□项目经理负责制</w:t>
            </w:r>
          </w:p>
        </w:tc>
      </w:tr>
      <w:tr>
        <w:tblPrEx>
          <w:tblCellMar>
            <w:top w:w="0" w:type="dxa"/>
            <w:left w:w="108" w:type="dxa"/>
            <w:bottom w:w="0" w:type="dxa"/>
            <w:right w:w="108" w:type="dxa"/>
          </w:tblCellMar>
        </w:tblPrEx>
        <w:trPr>
          <w:gridBefore w:val="1"/>
          <w:wBefore w:w="228" w:type="pct"/>
          <w:trHeight w:val="402" w:hRule="atLeast"/>
          <w:jc w:val="center"/>
        </w:trPr>
        <w:tc>
          <w:tcPr>
            <w:tcW w:w="656"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b/>
                <w:bCs/>
                <w:color w:val="000000" w:themeColor="text1"/>
                <w:kern w:val="0"/>
                <w:sz w:val="22"/>
                <w:szCs w:val="22"/>
                <w:lang w:val="en-US" w:eastAsia="zh-CN"/>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近</w:t>
            </w:r>
            <w:r>
              <w:rPr>
                <w:rFonts w:hint="eastAsia" w:ascii="宋体" w:hAnsi="宋体" w:cs="宋体"/>
                <w:b/>
                <w:bCs/>
                <w:color w:val="000000" w:themeColor="text1"/>
                <w:kern w:val="0"/>
                <w:sz w:val="22"/>
                <w:szCs w:val="22"/>
                <w:lang w:val="en-US" w:eastAsia="zh-CN"/>
                <w14:textFill>
                  <w14:solidFill>
                    <w14:schemeClr w14:val="tx1"/>
                  </w14:solidFill>
                </w14:textFill>
              </w:rPr>
              <w:t>三</w:t>
            </w:r>
            <w:r>
              <w:rPr>
                <w:rFonts w:hint="eastAsia" w:ascii="宋体" w:hAnsi="宋体" w:cs="宋体"/>
                <w:b/>
                <w:bCs/>
                <w:color w:val="000000" w:themeColor="text1"/>
                <w:kern w:val="0"/>
                <w:sz w:val="22"/>
                <w:szCs w:val="22"/>
                <w14:textFill>
                  <w14:solidFill>
                    <w14:schemeClr w14:val="tx1"/>
                  </w14:solidFill>
                </w14:textFill>
              </w:rPr>
              <w:t>年</w:t>
            </w:r>
            <w:r>
              <w:rPr>
                <w:rFonts w:hint="eastAsia" w:ascii="宋体" w:hAnsi="宋体" w:cs="宋体"/>
                <w:b/>
                <w:bCs/>
                <w:color w:val="000000" w:themeColor="text1"/>
                <w:kern w:val="0"/>
                <w:sz w:val="22"/>
                <w:szCs w:val="22"/>
                <w:lang w:val="en-US" w:eastAsia="zh-CN"/>
                <w14:textFill>
                  <w14:solidFill>
                    <w14:schemeClr w14:val="tx1"/>
                  </w14:solidFill>
                </w14:textFill>
              </w:rPr>
              <w:t>主营业务收入</w:t>
            </w:r>
          </w:p>
        </w:tc>
        <w:tc>
          <w:tcPr>
            <w:tcW w:w="4115" w:type="pct"/>
            <w:gridSpan w:val="4"/>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201</w:t>
            </w:r>
            <w:r>
              <w:rPr>
                <w:rFonts w:hint="eastAsia" w:ascii="宋体" w:hAnsi="宋体" w:cs="宋体"/>
                <w:color w:val="000000" w:themeColor="text1"/>
                <w:kern w:val="0"/>
                <w:sz w:val="22"/>
                <w:szCs w:val="22"/>
                <w:lang w:val="en-US" w:eastAsia="zh-CN"/>
                <w14:textFill>
                  <w14:solidFill>
                    <w14:schemeClr w14:val="tx1"/>
                  </w14:solidFill>
                </w14:textFill>
              </w:rPr>
              <w:t>9</w:t>
            </w:r>
            <w:r>
              <w:rPr>
                <w:rFonts w:hint="eastAsia" w:ascii="宋体" w:hAnsi="宋体" w:cs="宋体"/>
                <w:color w:val="000000" w:themeColor="text1"/>
                <w:kern w:val="0"/>
                <w:sz w:val="22"/>
                <w:szCs w:val="22"/>
                <w14:textFill>
                  <w14:solidFill>
                    <w14:schemeClr w14:val="tx1"/>
                  </w14:solidFill>
                </w14:textFill>
              </w:rPr>
              <w:t>年：</w:t>
            </w:r>
            <w:r>
              <w:rPr>
                <w:rFonts w:hint="eastAsia" w:ascii="宋体" w:hAnsi="宋体" w:cs="宋体"/>
                <w:color w:val="000000" w:themeColor="text1"/>
                <w:kern w:val="0"/>
                <w:sz w:val="22"/>
                <w:szCs w:val="22"/>
                <w:u w:val="single"/>
                <w14:textFill>
                  <w14:solidFill>
                    <w14:schemeClr w14:val="tx1"/>
                  </w14:solidFill>
                </w14:textFill>
              </w:rPr>
              <w:t xml:space="preserve">     </w:t>
            </w:r>
            <w:r>
              <w:rPr>
                <w:rFonts w:hint="eastAsia" w:ascii="宋体" w:hAnsi="宋体" w:cs="宋体"/>
                <w:color w:val="000000" w:themeColor="text1"/>
                <w:kern w:val="0"/>
                <w:sz w:val="22"/>
                <w:szCs w:val="22"/>
                <w14:textFill>
                  <w14:solidFill>
                    <w14:schemeClr w14:val="tx1"/>
                  </w14:solidFill>
                </w14:textFill>
              </w:rPr>
              <w:t>万元；20</w:t>
            </w:r>
            <w:r>
              <w:rPr>
                <w:rFonts w:hint="eastAsia" w:ascii="宋体" w:hAnsi="宋体" w:cs="宋体"/>
                <w:color w:val="000000" w:themeColor="text1"/>
                <w:kern w:val="0"/>
                <w:sz w:val="22"/>
                <w:szCs w:val="22"/>
                <w:lang w:val="en-US" w:eastAsia="zh-CN"/>
                <w14:textFill>
                  <w14:solidFill>
                    <w14:schemeClr w14:val="tx1"/>
                  </w14:solidFill>
                </w14:textFill>
              </w:rPr>
              <w:t>20</w:t>
            </w:r>
            <w:r>
              <w:rPr>
                <w:rFonts w:hint="eastAsia" w:ascii="宋体" w:hAnsi="宋体" w:cs="宋体"/>
                <w:color w:val="000000" w:themeColor="text1"/>
                <w:kern w:val="0"/>
                <w:sz w:val="22"/>
                <w:szCs w:val="22"/>
                <w14:textFill>
                  <w14:solidFill>
                    <w14:schemeClr w14:val="tx1"/>
                  </w14:solidFill>
                </w14:textFill>
              </w:rPr>
              <w:t>年：</w:t>
            </w:r>
            <w:r>
              <w:rPr>
                <w:rFonts w:hint="eastAsia" w:ascii="宋体" w:hAnsi="宋体" w:cs="宋体"/>
                <w:color w:val="000000" w:themeColor="text1"/>
                <w:kern w:val="0"/>
                <w:sz w:val="22"/>
                <w:szCs w:val="22"/>
                <w:u w:val="single"/>
                <w14:textFill>
                  <w14:solidFill>
                    <w14:schemeClr w14:val="tx1"/>
                  </w14:solidFill>
                </w14:textFill>
              </w:rPr>
              <w:t xml:space="preserve">     </w:t>
            </w:r>
            <w:r>
              <w:rPr>
                <w:rFonts w:hint="eastAsia" w:ascii="宋体" w:hAnsi="宋体" w:cs="宋体"/>
                <w:color w:val="000000" w:themeColor="text1"/>
                <w:kern w:val="0"/>
                <w:sz w:val="22"/>
                <w:szCs w:val="22"/>
                <w14:textFill>
                  <w14:solidFill>
                    <w14:schemeClr w14:val="tx1"/>
                  </w14:solidFill>
                </w14:textFill>
              </w:rPr>
              <w:t>万元</w:t>
            </w:r>
            <w:r>
              <w:rPr>
                <w:rFonts w:hint="eastAsia" w:ascii="宋体" w:hAnsi="宋体" w:cs="宋体"/>
                <w:color w:val="000000" w:themeColor="text1"/>
                <w:kern w:val="0"/>
                <w:sz w:val="22"/>
                <w:szCs w:val="22"/>
                <w:lang w:val="en-US" w:eastAsia="zh-CN"/>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20</w:t>
            </w:r>
            <w:r>
              <w:rPr>
                <w:rFonts w:hint="eastAsia" w:ascii="宋体" w:hAnsi="宋体" w:cs="宋体"/>
                <w:color w:val="000000" w:themeColor="text1"/>
                <w:kern w:val="0"/>
                <w:sz w:val="22"/>
                <w:szCs w:val="22"/>
                <w:lang w:val="en-US" w:eastAsia="zh-CN"/>
                <w14:textFill>
                  <w14:solidFill>
                    <w14:schemeClr w14:val="tx1"/>
                  </w14:solidFill>
                </w14:textFill>
              </w:rPr>
              <w:t>21</w:t>
            </w:r>
            <w:r>
              <w:rPr>
                <w:rFonts w:hint="eastAsia" w:ascii="宋体" w:hAnsi="宋体" w:cs="宋体"/>
                <w:color w:val="000000" w:themeColor="text1"/>
                <w:kern w:val="0"/>
                <w:sz w:val="22"/>
                <w:szCs w:val="22"/>
                <w14:textFill>
                  <w14:solidFill>
                    <w14:schemeClr w14:val="tx1"/>
                  </w14:solidFill>
                </w14:textFill>
              </w:rPr>
              <w:t>年：</w:t>
            </w:r>
            <w:r>
              <w:rPr>
                <w:rFonts w:hint="eastAsia" w:ascii="宋体" w:hAnsi="宋体" w:cs="宋体"/>
                <w:color w:val="000000" w:themeColor="text1"/>
                <w:kern w:val="0"/>
                <w:sz w:val="22"/>
                <w:szCs w:val="22"/>
                <w:u w:val="single"/>
                <w14:textFill>
                  <w14:solidFill>
                    <w14:schemeClr w14:val="tx1"/>
                  </w14:solidFill>
                </w14:textFill>
              </w:rPr>
              <w:t xml:space="preserve">     </w:t>
            </w:r>
            <w:r>
              <w:rPr>
                <w:rFonts w:hint="eastAsia" w:ascii="宋体" w:hAnsi="宋体" w:cs="宋体"/>
                <w:color w:val="000000" w:themeColor="text1"/>
                <w:kern w:val="0"/>
                <w:sz w:val="22"/>
                <w:szCs w:val="22"/>
                <w14:textFill>
                  <w14:solidFill>
                    <w14:schemeClr w14:val="tx1"/>
                  </w14:solidFill>
                </w14:textFill>
              </w:rPr>
              <w:t>万元</w:t>
            </w:r>
          </w:p>
        </w:tc>
      </w:tr>
      <w:tr>
        <w:tblPrEx>
          <w:tblCellMar>
            <w:top w:w="0" w:type="dxa"/>
            <w:left w:w="108" w:type="dxa"/>
            <w:bottom w:w="0" w:type="dxa"/>
            <w:right w:w="108" w:type="dxa"/>
          </w:tblCellMar>
        </w:tblPrEx>
        <w:trPr>
          <w:gridBefore w:val="1"/>
          <w:wBefore w:w="228" w:type="pct"/>
          <w:trHeight w:val="402" w:hRule="atLeast"/>
          <w:jc w:val="center"/>
        </w:trPr>
        <w:tc>
          <w:tcPr>
            <w:tcW w:w="656" w:type="pc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宋体" w:hAnsi="Calibri" w:eastAsia="宋体" w:cs="Times New Roman"/>
                <w:b/>
                <w:bCs/>
                <w:kern w:val="2"/>
                <w:sz w:val="21"/>
                <w:szCs w:val="22"/>
                <w:lang w:val="en-US" w:eastAsia="zh-CN" w:bidi="ar-SA"/>
              </w:rPr>
            </w:pPr>
            <w:r>
              <w:rPr>
                <w:rFonts w:hint="eastAsia" w:ascii="宋体"/>
                <w:b/>
                <w:bCs/>
              </w:rPr>
              <w:t>意向合作区域</w:t>
            </w:r>
          </w:p>
        </w:tc>
        <w:tc>
          <w:tcPr>
            <w:tcW w:w="4115" w:type="pct"/>
            <w:gridSpan w:val="4"/>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Calibri" w:eastAsia="宋体" w:cs="Times New Roman"/>
                <w:kern w:val="2"/>
                <w:sz w:val="21"/>
                <w:szCs w:val="22"/>
                <w:lang w:val="en-US" w:eastAsia="zh-CN" w:bidi="ar-SA"/>
              </w:rPr>
            </w:pPr>
            <w:r>
              <w:rPr>
                <w:rFonts w:hint="eastAsia" w:ascii="宋体"/>
                <w:i/>
                <w:color w:val="FF0000"/>
              </w:rPr>
              <w:t>（填写可在广西哪些区域合作，可写广西全区）</w:t>
            </w:r>
          </w:p>
        </w:tc>
      </w:tr>
      <w:tr>
        <w:tblPrEx>
          <w:tblCellMar>
            <w:top w:w="0" w:type="dxa"/>
            <w:left w:w="108" w:type="dxa"/>
            <w:bottom w:w="0" w:type="dxa"/>
            <w:right w:w="108" w:type="dxa"/>
          </w:tblCellMar>
        </w:tblPrEx>
        <w:trPr>
          <w:gridBefore w:val="1"/>
          <w:wBefore w:w="228" w:type="pct"/>
          <w:trHeight w:val="981" w:hRule="atLeast"/>
          <w:jc w:val="center"/>
        </w:trPr>
        <w:tc>
          <w:tcPr>
            <w:tcW w:w="65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公司简介</w:t>
            </w:r>
          </w:p>
        </w:tc>
        <w:tc>
          <w:tcPr>
            <w:tcW w:w="4115" w:type="pct"/>
            <w:gridSpan w:val="4"/>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color w:val="000000" w:themeColor="text1"/>
                <w:kern w:val="0"/>
                <w:sz w:val="22"/>
                <w:szCs w:val="22"/>
                <w14:textFill>
                  <w14:solidFill>
                    <w14:schemeClr w14:val="tx1"/>
                  </w14:solidFill>
                </w14:textFill>
              </w:rPr>
            </w:pPr>
            <w:r>
              <w:rPr>
                <w:rFonts w:hint="eastAsia" w:ascii="宋体" w:eastAsia="宋体" w:cs="Times New Roman"/>
                <w:i/>
                <w:color w:val="FF0000"/>
              </w:rPr>
              <w:t>（简述企业基本情况、发展、生产规模/年度产能/重大客户</w:t>
            </w:r>
            <w:r>
              <w:rPr>
                <w:rFonts w:hint="eastAsia" w:ascii="宋体" w:eastAsia="宋体" w:cs="Times New Roman"/>
                <w:i/>
                <w:color w:val="FF0000"/>
                <w:lang w:val="en-US" w:eastAsia="zh-CN"/>
              </w:rPr>
              <w:t>等）</w:t>
            </w:r>
          </w:p>
          <w:p>
            <w:pPr>
              <w:jc w:val="left"/>
              <w:rPr>
                <w:rFonts w:ascii="宋体" w:hAnsi="宋体" w:cs="宋体"/>
                <w:color w:val="000000" w:themeColor="text1"/>
                <w:kern w:val="0"/>
                <w:sz w:val="22"/>
                <w:szCs w:val="22"/>
                <w14:textFill>
                  <w14:solidFill>
                    <w14:schemeClr w14:val="tx1"/>
                  </w14:solidFill>
                </w14:textFill>
              </w:rPr>
            </w:pPr>
          </w:p>
          <w:p>
            <w:pPr>
              <w:jc w:val="left"/>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gridBefore w:val="1"/>
          <w:wBefore w:w="228" w:type="pct"/>
          <w:trHeight w:val="1257" w:hRule="atLeast"/>
          <w:jc w:val="center"/>
        </w:trPr>
        <w:tc>
          <w:tcPr>
            <w:tcW w:w="656" w:type="pc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Calibri" w:eastAsia="宋体" w:cs="Times New Roman"/>
                <w:b/>
                <w:bCs/>
                <w:kern w:val="2"/>
                <w:sz w:val="21"/>
                <w:szCs w:val="22"/>
                <w:lang w:val="en-US" w:eastAsia="zh-CN" w:bidi="ar-SA"/>
              </w:rPr>
            </w:pPr>
            <w:r>
              <w:rPr>
                <w:rFonts w:hint="eastAsia" w:ascii="宋体"/>
                <w:b/>
                <w:bCs/>
              </w:rPr>
              <w:t>主要工程业绩</w:t>
            </w:r>
          </w:p>
        </w:tc>
        <w:tc>
          <w:tcPr>
            <w:tcW w:w="4115" w:type="pct"/>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Calibri" w:eastAsia="宋体" w:cs="Times New Roman"/>
                <w:color w:val="FF0000"/>
                <w:kern w:val="2"/>
                <w:sz w:val="21"/>
                <w:szCs w:val="22"/>
                <w:lang w:val="en-US" w:eastAsia="zh-CN" w:bidi="ar-SA"/>
              </w:rPr>
            </w:pPr>
            <w:r>
              <w:rPr>
                <w:rFonts w:hint="eastAsia" w:ascii="宋体"/>
                <w:color w:val="FF0000"/>
              </w:rPr>
              <w:t>见附表（请多列相关工程类别业绩以彰显实力，否则可能会被认为业绩实力不足，不予考察，请格外注意）</w:t>
            </w:r>
          </w:p>
        </w:tc>
      </w:tr>
      <w:tr>
        <w:tblPrEx>
          <w:tblCellMar>
            <w:top w:w="0" w:type="dxa"/>
            <w:left w:w="108" w:type="dxa"/>
            <w:bottom w:w="0" w:type="dxa"/>
            <w:right w:w="108" w:type="dxa"/>
          </w:tblCellMar>
        </w:tblPrEx>
        <w:trPr>
          <w:gridBefore w:val="1"/>
          <w:wBefore w:w="228" w:type="pct"/>
          <w:trHeight w:val="402" w:hRule="atLeast"/>
          <w:jc w:val="center"/>
        </w:trPr>
        <w:tc>
          <w:tcPr>
            <w:tcW w:w="65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公司荣获</w:t>
            </w:r>
          </w:p>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荣誉或奖项</w:t>
            </w:r>
          </w:p>
        </w:tc>
        <w:tc>
          <w:tcPr>
            <w:tcW w:w="4115" w:type="pct"/>
            <w:gridSpan w:val="4"/>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eastAsia="宋体" w:cs="Times New Roman"/>
                <w:i/>
                <w:color w:val="FF0000"/>
                <w:lang w:val="en-US" w:eastAsia="zh-CN"/>
              </w:rPr>
              <w:t>（可另附表，格式自拟）</w:t>
            </w:r>
          </w:p>
        </w:tc>
      </w:tr>
      <w:tr>
        <w:tblPrEx>
          <w:tblCellMar>
            <w:top w:w="0" w:type="dxa"/>
            <w:left w:w="108" w:type="dxa"/>
            <w:bottom w:w="0" w:type="dxa"/>
            <w:right w:w="108" w:type="dxa"/>
          </w:tblCellMar>
        </w:tblPrEx>
        <w:trPr>
          <w:gridBefore w:val="1"/>
          <w:wBefore w:w="228" w:type="pct"/>
          <w:trHeight w:val="642" w:hRule="atLeast"/>
          <w:jc w:val="center"/>
        </w:trPr>
        <w:tc>
          <w:tcPr>
            <w:tcW w:w="4771" w:type="pct"/>
            <w:gridSpan w:val="5"/>
            <w:noWrap/>
            <w:vAlign w:val="center"/>
          </w:tcPr>
          <w:p>
            <w:pPr>
              <w:pStyle w:val="5"/>
              <w:ind w:left="0" w:leftChars="0" w:firstLine="0" w:firstLineChars="0"/>
              <w:rPr>
                <w:rFonts w:ascii="宋体" w:hAnsi="宋体"/>
                <w:color w:val="000000" w:themeColor="text1"/>
                <w:kern w:val="0"/>
                <w:sz w:val="22"/>
                <w:szCs w:val="22"/>
                <w14:textFill>
                  <w14:solidFill>
                    <w14:schemeClr w14:val="tx1"/>
                  </w14:solidFill>
                </w14:textFill>
              </w:rPr>
            </w:pPr>
          </w:p>
        </w:tc>
      </w:tr>
    </w:tbl>
    <w:p>
      <w:pPr>
        <w:widowControl/>
        <w:jc w:val="left"/>
        <w:rPr>
          <w:rFonts w:hint="eastAsia"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lang w:val="en-US" w:eastAsia="zh-CN"/>
        </w:rPr>
        <w:t>一、</w:t>
      </w:r>
      <w:r>
        <w:rPr>
          <w:rFonts w:hint="eastAsia" w:ascii="仿宋_GB2312" w:hAnsi="宋体" w:eastAsia="仿宋_GB2312" w:cs="宋体"/>
          <w:b/>
          <w:color w:val="000000"/>
          <w:kern w:val="0"/>
          <w:sz w:val="28"/>
          <w:szCs w:val="28"/>
        </w:rPr>
        <w:t>业绩附表：</w:t>
      </w:r>
    </w:p>
    <w:p>
      <w:pPr>
        <w:widowControl/>
        <w:jc w:val="center"/>
        <w:rPr>
          <w:rFonts w:hint="eastAsia"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供</w:t>
      </w:r>
      <w:r>
        <w:rPr>
          <w:rFonts w:hint="eastAsia" w:ascii="仿宋_GB2312" w:hAnsi="宋体" w:eastAsia="仿宋_GB2312" w:cs="宋体"/>
          <w:b/>
          <w:color w:val="000000"/>
          <w:kern w:val="0"/>
          <w:sz w:val="28"/>
          <w:szCs w:val="28"/>
          <w:lang w:val="en-US" w:eastAsia="zh-CN"/>
        </w:rPr>
        <w:t>应商</w:t>
      </w:r>
      <w:r>
        <w:rPr>
          <w:rFonts w:hint="eastAsia" w:ascii="仿宋_GB2312" w:hAnsi="宋体" w:eastAsia="仿宋_GB2312" w:cs="宋体"/>
          <w:b/>
          <w:color w:val="000000"/>
          <w:kern w:val="0"/>
          <w:sz w:val="28"/>
          <w:szCs w:val="28"/>
        </w:rPr>
        <w:t>近三年已完同类履约项目/服务业绩/在建工程及获奖情况清单</w:t>
      </w:r>
    </w:p>
    <w:tbl>
      <w:tblPr>
        <w:tblStyle w:val="12"/>
        <w:tblW w:w="103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95"/>
        <w:gridCol w:w="1890"/>
        <w:gridCol w:w="1455"/>
        <w:gridCol w:w="1755"/>
        <w:gridCol w:w="1335"/>
        <w:gridCol w:w="1365"/>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项目/工程名称</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业主名称</w:t>
            </w:r>
          </w:p>
        </w:tc>
        <w:tc>
          <w:tcPr>
            <w:tcW w:w="17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项目/工程规模（面积）</w:t>
            </w:r>
          </w:p>
        </w:tc>
        <w:tc>
          <w:tcPr>
            <w:tcW w:w="13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合同金额</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Style w:val="21"/>
                <w:lang w:val="en-US" w:eastAsia="zh-CN" w:bidi="ar"/>
              </w:rPr>
              <w:t>交付日期</w:t>
            </w:r>
            <w:r>
              <w:rPr>
                <w:rStyle w:val="21"/>
                <w:lang w:val="en-US" w:eastAsia="zh-CN" w:bidi="ar"/>
              </w:rPr>
              <w:br w:type="textWrapping"/>
            </w:r>
            <w:r>
              <w:rPr>
                <w:rStyle w:val="22"/>
                <w:lang w:val="en-US" w:eastAsia="zh-CN" w:bidi="ar"/>
              </w:rPr>
              <w:t>(未交付注明履约中)</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工程用途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spacing w:line="360" w:lineRule="auto"/>
        <w:ind w:left="350" w:hanging="467" w:hangingChars="166"/>
        <w:rPr>
          <w:rFonts w:hint="eastAsia" w:ascii="宋体" w:hAnsi="宋体" w:eastAsia="宋体" w:cs="Times New Roman"/>
          <w:b/>
          <w:sz w:val="32"/>
          <w:szCs w:val="32"/>
        </w:rPr>
      </w:pPr>
      <w:r>
        <w:rPr>
          <w:rFonts w:hint="eastAsia" w:ascii="仿宋_GB2312" w:hAnsi="宋体" w:eastAsia="仿宋_GB2312" w:cs="宋体"/>
          <w:b/>
          <w:color w:val="000000"/>
          <w:kern w:val="0"/>
          <w:sz w:val="28"/>
          <w:szCs w:val="28"/>
        </w:rPr>
        <w:br w:type="page"/>
      </w:r>
      <w:r>
        <w:rPr>
          <w:rFonts w:hint="eastAsia" w:ascii="宋体" w:hAnsi="宋体" w:eastAsia="宋体" w:cs="Times New Roman"/>
          <w:b/>
          <w:sz w:val="32"/>
          <w:szCs w:val="32"/>
          <w:lang w:val="en-US" w:eastAsia="zh-CN"/>
        </w:rPr>
        <w:t>二、</w:t>
      </w:r>
      <w:r>
        <w:rPr>
          <w:rFonts w:hint="eastAsia" w:ascii="宋体" w:hAnsi="宋体" w:eastAsia="宋体" w:cs="Times New Roman"/>
          <w:b/>
          <w:sz w:val="32"/>
          <w:szCs w:val="32"/>
        </w:rPr>
        <w:t>法定代表人资格证明或附有法定代表人身份证明的授权委托书</w:t>
      </w:r>
    </w:p>
    <w:p>
      <w:pPr>
        <w:spacing w:line="360" w:lineRule="auto"/>
        <w:jc w:val="center"/>
        <w:rPr>
          <w:rFonts w:ascii="宋体" w:hAnsi="宋体"/>
          <w:szCs w:val="21"/>
        </w:rPr>
      </w:pPr>
    </w:p>
    <w:p>
      <w:pPr>
        <w:spacing w:line="360" w:lineRule="auto"/>
        <w:jc w:val="center"/>
        <w:rPr>
          <w:rFonts w:ascii="宋体" w:hAnsi="宋体"/>
          <w:b/>
          <w:bCs/>
          <w:szCs w:val="21"/>
        </w:rPr>
      </w:pPr>
      <w:r>
        <w:rPr>
          <w:rFonts w:hint="eastAsia" w:ascii="宋体" w:hAnsi="宋体"/>
          <w:b/>
          <w:bCs/>
          <w:sz w:val="24"/>
        </w:rPr>
        <w:t>法定代表人</w:t>
      </w:r>
      <w:r>
        <w:rPr>
          <w:rFonts w:hint="eastAsia" w:ascii="宋体" w:hAnsi="宋体" w:cs="宋体"/>
          <w:b/>
          <w:bCs/>
          <w:sz w:val="24"/>
        </w:rPr>
        <w:t>资</w:t>
      </w:r>
      <w:r>
        <w:rPr>
          <w:rFonts w:hint="eastAsia" w:ascii="宋体" w:hAnsi="宋体"/>
          <w:b/>
          <w:bCs/>
          <w:sz w:val="24"/>
        </w:rPr>
        <w:t>格</w:t>
      </w:r>
      <w:r>
        <w:rPr>
          <w:rFonts w:hint="eastAsia" w:ascii="宋体" w:hAnsi="宋体" w:cs="宋体"/>
          <w:b/>
          <w:bCs/>
          <w:sz w:val="24"/>
        </w:rPr>
        <w:t>证</w:t>
      </w:r>
      <w:r>
        <w:rPr>
          <w:rFonts w:hint="eastAsia" w:ascii="宋体" w:hAnsi="宋体"/>
          <w:b/>
          <w:bCs/>
          <w:sz w:val="24"/>
        </w:rPr>
        <w:t>明书</w:t>
      </w:r>
    </w:p>
    <w:p>
      <w:pPr>
        <w:spacing w:line="360" w:lineRule="auto"/>
        <w:ind w:firstLine="420" w:firstLineChars="200"/>
        <w:rPr>
          <w:rFonts w:ascii="宋体" w:hAnsi="宋体"/>
          <w:szCs w:val="21"/>
        </w:rPr>
      </w:pPr>
      <w:r>
        <w:rPr>
          <w:rFonts w:hint="eastAsia" w:ascii="宋体" w:hAnsi="宋体" w:cs="宋体"/>
          <w:szCs w:val="21"/>
        </w:rPr>
        <w:t>单</w:t>
      </w:r>
      <w:r>
        <w:rPr>
          <w:rFonts w:hint="eastAsia" w:ascii="宋体" w:hAnsi="宋体"/>
          <w:szCs w:val="21"/>
        </w:rPr>
        <w:t>位名称：</w:t>
      </w:r>
      <w:r>
        <w:rPr>
          <w:rFonts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地</w:t>
      </w:r>
      <w:r>
        <w:rPr>
          <w:rFonts w:ascii="宋体" w:hAnsi="宋体"/>
          <w:szCs w:val="21"/>
        </w:rPr>
        <w:t xml:space="preserve">    </w:t>
      </w:r>
      <w:r>
        <w:rPr>
          <w:rFonts w:hint="eastAsia" w:ascii="宋体" w:hAnsi="宋体"/>
          <w:szCs w:val="21"/>
        </w:rPr>
        <w:t>址：</w:t>
      </w:r>
      <w:r>
        <w:rPr>
          <w:rFonts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r>
        <w:rPr>
          <w:rFonts w:ascii="宋体" w:hAnsi="宋体"/>
          <w:szCs w:val="21"/>
          <w:u w:val="single"/>
        </w:rPr>
        <w:t xml:space="preserve">       </w:t>
      </w:r>
      <w:r>
        <w:rPr>
          <w:rFonts w:hint="eastAsia" w:ascii="宋体" w:hAnsi="宋体"/>
          <w:szCs w:val="21"/>
        </w:rPr>
        <w:t>性</w:t>
      </w:r>
      <w:r>
        <w:rPr>
          <w:rFonts w:hint="eastAsia" w:ascii="宋体" w:hAnsi="宋体" w:cs="宋体"/>
          <w:szCs w:val="21"/>
        </w:rPr>
        <w:t>别</w:t>
      </w:r>
      <w:r>
        <w:rPr>
          <w:rFonts w:hint="eastAsia" w:ascii="宋体" w:hAnsi="宋体"/>
          <w:szCs w:val="21"/>
        </w:rPr>
        <w:t>：</w:t>
      </w:r>
      <w:r>
        <w:rPr>
          <w:rFonts w:ascii="宋体" w:hAnsi="宋体"/>
          <w:szCs w:val="21"/>
          <w:u w:val="single"/>
        </w:rPr>
        <w:t xml:space="preserve">       </w:t>
      </w:r>
      <w:r>
        <w:rPr>
          <w:rFonts w:hint="eastAsia" w:ascii="宋体" w:hAnsi="宋体"/>
          <w:szCs w:val="21"/>
        </w:rPr>
        <w:t>年</w:t>
      </w:r>
      <w:r>
        <w:rPr>
          <w:rFonts w:hint="eastAsia" w:ascii="宋体" w:hAnsi="宋体" w:cs="宋体"/>
          <w:szCs w:val="21"/>
        </w:rPr>
        <w:t>龄</w:t>
      </w:r>
      <w:r>
        <w:rPr>
          <w:rFonts w:hint="eastAsia" w:ascii="宋体" w:hAnsi="宋体"/>
          <w:szCs w:val="21"/>
        </w:rPr>
        <w:t>：</w:t>
      </w:r>
      <w:r>
        <w:rPr>
          <w:rFonts w:ascii="宋体" w:hAnsi="宋体"/>
          <w:szCs w:val="21"/>
          <w:u w:val="single"/>
        </w:rPr>
        <w:t xml:space="preserve">      </w:t>
      </w:r>
      <w:r>
        <w:rPr>
          <w:rFonts w:hint="eastAsia" w:ascii="宋体" w:hAnsi="宋体" w:cs="宋体"/>
          <w:szCs w:val="21"/>
        </w:rPr>
        <w:t>职务</w:t>
      </w:r>
      <w:r>
        <w:rPr>
          <w:rFonts w:hint="eastAsia" w:ascii="宋体" w:hAnsi="宋体"/>
          <w:szCs w:val="21"/>
        </w:rPr>
        <w:t>：</w:t>
      </w:r>
      <w:r>
        <w:rPr>
          <w:rFonts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系</w:t>
      </w:r>
      <w:r>
        <w:rPr>
          <w:rFonts w:ascii="宋体" w:hAnsi="宋体"/>
          <w:szCs w:val="21"/>
          <w:u w:val="single"/>
        </w:rPr>
        <w:t xml:space="preserve">                   </w:t>
      </w:r>
      <w:r>
        <w:rPr>
          <w:rFonts w:hint="eastAsia" w:ascii="宋体" w:hAnsi="宋体"/>
          <w:szCs w:val="21"/>
        </w:rPr>
        <w:t>（</w:t>
      </w:r>
      <w:r>
        <w:rPr>
          <w:rFonts w:hint="eastAsia" w:ascii="宋体" w:hAnsi="宋体" w:cs="宋体"/>
          <w:kern w:val="0"/>
          <w:szCs w:val="21"/>
        </w:rPr>
        <w:t>供应商</w:t>
      </w:r>
      <w:r>
        <w:rPr>
          <w:rFonts w:hint="eastAsia" w:ascii="宋体" w:hAnsi="宋体"/>
          <w:szCs w:val="21"/>
        </w:rPr>
        <w:t>名称）的法定代表人。</w:t>
      </w:r>
      <w:r>
        <w:rPr>
          <w:rFonts w:hint="eastAsia" w:ascii="宋体" w:hAnsi="宋体" w:cs="宋体"/>
          <w:szCs w:val="21"/>
        </w:rPr>
        <w:t>为</w:t>
      </w:r>
      <w:r>
        <w:rPr>
          <w:rFonts w:ascii="宋体" w:hAnsi="宋体"/>
          <w:szCs w:val="21"/>
          <w:u w:val="single"/>
        </w:rPr>
        <w:t xml:space="preserve">              </w:t>
      </w:r>
      <w:r>
        <w:rPr>
          <w:rFonts w:hint="eastAsia" w:ascii="宋体" w:hAnsi="宋体"/>
          <w:szCs w:val="21"/>
        </w:rPr>
        <w:t>（</w:t>
      </w:r>
      <w:r>
        <w:rPr>
          <w:rFonts w:hint="eastAsia" w:ascii="宋体" w:hAnsi="宋体"/>
          <w:szCs w:val="21"/>
          <w:lang w:val="en-US" w:eastAsia="zh-CN"/>
        </w:rPr>
        <w:t>招募项目</w:t>
      </w:r>
      <w:r>
        <w:rPr>
          <w:rFonts w:hint="eastAsia" w:ascii="宋体" w:hAnsi="宋体"/>
          <w:szCs w:val="21"/>
        </w:rPr>
        <w:t>名称），</w:t>
      </w:r>
      <w:r>
        <w:rPr>
          <w:rFonts w:hint="eastAsia" w:ascii="宋体" w:hAnsi="宋体" w:cs="宋体"/>
          <w:szCs w:val="21"/>
        </w:rPr>
        <w:t>进</w:t>
      </w:r>
      <w:r>
        <w:rPr>
          <w:rFonts w:hint="eastAsia" w:ascii="宋体" w:hAnsi="宋体"/>
          <w:szCs w:val="21"/>
        </w:rPr>
        <w:t>行磋商、</w:t>
      </w:r>
      <w:r>
        <w:rPr>
          <w:rFonts w:hint="eastAsia" w:ascii="宋体" w:hAnsi="宋体" w:cs="宋体"/>
          <w:szCs w:val="21"/>
        </w:rPr>
        <w:t>签</w:t>
      </w:r>
      <w:r>
        <w:rPr>
          <w:rFonts w:hint="eastAsia" w:ascii="宋体" w:hAnsi="宋体"/>
          <w:szCs w:val="21"/>
        </w:rPr>
        <w:t>署文件</w:t>
      </w:r>
      <w:r>
        <w:rPr>
          <w:rFonts w:hint="eastAsia" w:ascii="宋体" w:hAnsi="宋体"/>
          <w:szCs w:val="21"/>
          <w:lang w:eastAsia="zh-CN"/>
        </w:rPr>
        <w:t>、</w:t>
      </w:r>
      <w:r>
        <w:rPr>
          <w:rFonts w:hint="eastAsia" w:ascii="宋体" w:hAnsi="宋体"/>
          <w:szCs w:val="21"/>
        </w:rPr>
        <w:t>合同</w:t>
      </w:r>
      <w:r>
        <w:rPr>
          <w:rFonts w:hint="eastAsia" w:ascii="宋体" w:hAnsi="宋体" w:cs="宋体"/>
          <w:szCs w:val="21"/>
        </w:rPr>
        <w:t>谈</w:t>
      </w:r>
      <w:r>
        <w:rPr>
          <w:rFonts w:hint="eastAsia" w:ascii="宋体" w:hAnsi="宋体"/>
          <w:szCs w:val="21"/>
        </w:rPr>
        <w:t>判、</w:t>
      </w:r>
      <w:r>
        <w:rPr>
          <w:rFonts w:hint="eastAsia" w:ascii="宋体" w:hAnsi="宋体" w:cs="宋体"/>
          <w:szCs w:val="21"/>
        </w:rPr>
        <w:t>签</w:t>
      </w:r>
      <w:r>
        <w:rPr>
          <w:rFonts w:hint="eastAsia" w:ascii="宋体" w:hAnsi="宋体"/>
          <w:szCs w:val="21"/>
        </w:rPr>
        <w:t>署合同和</w:t>
      </w:r>
      <w:r>
        <w:rPr>
          <w:rFonts w:hint="eastAsia" w:ascii="宋体" w:hAnsi="宋体" w:cs="宋体"/>
          <w:szCs w:val="21"/>
        </w:rPr>
        <w:t>处</w:t>
      </w:r>
      <w:r>
        <w:rPr>
          <w:rFonts w:hint="eastAsia" w:ascii="宋体" w:hAnsi="宋体"/>
          <w:szCs w:val="21"/>
        </w:rPr>
        <w:t>理与之有</w:t>
      </w:r>
      <w:r>
        <w:rPr>
          <w:rFonts w:hint="eastAsia" w:ascii="宋体" w:hAnsi="宋体" w:cs="宋体"/>
          <w:szCs w:val="21"/>
        </w:rPr>
        <w:t>关</w:t>
      </w:r>
      <w:r>
        <w:rPr>
          <w:rFonts w:hint="eastAsia" w:ascii="宋体" w:hAnsi="宋体"/>
          <w:szCs w:val="21"/>
        </w:rPr>
        <w:t>的一切事</w:t>
      </w:r>
      <w:r>
        <w:rPr>
          <w:rFonts w:hint="eastAsia" w:ascii="宋体" w:hAnsi="宋体" w:cs="宋体"/>
          <w:szCs w:val="21"/>
        </w:rPr>
        <w:t>务</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特此</w:t>
      </w:r>
      <w:r>
        <w:rPr>
          <w:rFonts w:hint="eastAsia" w:ascii="宋体" w:hAnsi="宋体" w:cs="宋体"/>
          <w:szCs w:val="21"/>
        </w:rPr>
        <w:t>证</w:t>
      </w:r>
      <w:r>
        <w:rPr>
          <w:rFonts w:hint="eastAsia" w:ascii="宋体" w:hAnsi="宋体"/>
          <w:szCs w:val="21"/>
        </w:rPr>
        <w:t>明。</w:t>
      </w:r>
    </w:p>
    <w:p>
      <w:pPr>
        <w:spacing w:line="360" w:lineRule="auto"/>
        <w:ind w:firstLine="2415" w:firstLineChars="1150"/>
        <w:rPr>
          <w:rFonts w:ascii="宋体" w:hAnsi="宋体"/>
          <w:szCs w:val="21"/>
        </w:rPr>
      </w:pPr>
      <w:r>
        <w:rPr>
          <w:rFonts w:hint="eastAsia" w:ascii="宋体" w:hAnsi="宋体" w:cs="宋体"/>
          <w:kern w:val="0"/>
          <w:szCs w:val="21"/>
        </w:rPr>
        <w:t>供应商</w:t>
      </w:r>
      <w:r>
        <w:rPr>
          <w:rFonts w:hint="eastAsia" w:ascii="宋体" w:hAnsi="宋体"/>
          <w:szCs w:val="21"/>
        </w:rPr>
        <w:t>：</w:t>
      </w:r>
      <w:r>
        <w:rPr>
          <w:rFonts w:ascii="宋体" w:hAnsi="宋体"/>
          <w:szCs w:val="21"/>
          <w:u w:val="single"/>
        </w:rPr>
        <w:t xml:space="preserve">                   （盖单位盖章） </w:t>
      </w:r>
    </w:p>
    <w:p>
      <w:pPr>
        <w:spacing w:line="360" w:lineRule="auto"/>
        <w:ind w:firstLine="2415" w:firstLineChars="1150"/>
        <w:rPr>
          <w:rFonts w:ascii="宋体" w:hAnsi="宋体"/>
          <w:szCs w:val="21"/>
        </w:rPr>
      </w:pPr>
      <w:r>
        <w:rPr>
          <w:rFonts w:hint="eastAsia" w:ascii="宋体" w:hAnsi="宋体"/>
          <w:szCs w:val="21"/>
        </w:rPr>
        <w:t>日期：</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ascii="宋体" w:hAnsi="宋体"/>
          <w:szCs w:val="21"/>
        </w:rPr>
        <w:t xml:space="preserve"> 月</w:t>
      </w:r>
      <w:r>
        <w:rPr>
          <w:rFonts w:ascii="宋体" w:hAnsi="宋体"/>
          <w:szCs w:val="21"/>
          <w:u w:val="single"/>
        </w:rPr>
        <w:t xml:space="preserve">    </w:t>
      </w:r>
      <w:r>
        <w:rPr>
          <w:rFonts w:hint="eastAsia" w:ascii="宋体" w:hAnsi="宋体"/>
          <w:szCs w:val="21"/>
        </w:rPr>
        <w:t>日</w:t>
      </w:r>
    </w:p>
    <w:p>
      <w:pPr>
        <w:spacing w:line="360" w:lineRule="auto"/>
        <w:jc w:val="center"/>
        <w:rPr>
          <w:rFonts w:ascii="宋体" w:hAnsi="宋体"/>
          <w:szCs w:val="21"/>
        </w:rPr>
      </w:pPr>
    </w:p>
    <w:p>
      <w:pPr>
        <w:pStyle w:val="4"/>
        <w:spacing w:line="400" w:lineRule="exact"/>
        <w:rPr>
          <w:rFonts w:hint="eastAsia" w:ascii="宋体" w:hAnsi="宋体" w:eastAsia="宋体"/>
          <w:sz w:val="21"/>
          <w:szCs w:val="21"/>
          <w:lang w:val="zh-CN"/>
        </w:rPr>
      </w:pPr>
      <w:r>
        <w:rPr>
          <w:rFonts w:hint="eastAsia" w:ascii="宋体" w:hAnsi="宋体" w:eastAsia="宋体"/>
          <w:sz w:val="21"/>
          <w:szCs w:val="21"/>
          <w:lang w:val="zh-CN"/>
        </w:rPr>
        <w:t>备注：附法定代表人完整有效的身份证复印件（身份证必须提供正反面复印件，同时要加盖单位公章）</w:t>
      </w:r>
    </w:p>
    <w:p>
      <w:pPr>
        <w:pStyle w:val="4"/>
        <w:spacing w:line="400" w:lineRule="exact"/>
        <w:rPr>
          <w:rFonts w:hint="eastAsia" w:ascii="宋体" w:hAnsi="宋体" w:eastAsia="宋体"/>
          <w:sz w:val="21"/>
          <w:szCs w:val="21"/>
          <w:lang w:val="zh-CN"/>
        </w:rPr>
      </w:pPr>
      <w:r>
        <w:rPr>
          <w:rFonts w:hint="eastAsia" w:ascii="仿宋_GB2312" w:hAnsi="宋体" w:eastAsia="仿宋_GB2312" w:cs="宋体"/>
          <w:b/>
          <w:color w:val="000000"/>
          <w:kern w:val="0"/>
          <w:sz w:val="28"/>
          <w:szCs w:val="28"/>
        </w:rPr>
        <w:br w:type="page"/>
      </w:r>
    </w:p>
    <w:p>
      <w:pPr>
        <w:spacing w:line="360" w:lineRule="auto"/>
        <w:jc w:val="center"/>
        <w:rPr>
          <w:rFonts w:ascii="宋体" w:hAnsi="宋体"/>
          <w:b/>
          <w:bCs/>
          <w:szCs w:val="21"/>
        </w:rPr>
      </w:pPr>
      <w:r>
        <w:rPr>
          <w:rFonts w:hint="eastAsia" w:ascii="宋体" w:hAnsi="宋体"/>
          <w:b/>
          <w:bCs/>
          <w:sz w:val="24"/>
        </w:rPr>
        <w:t>法定代表人授权委托书</w:t>
      </w:r>
    </w:p>
    <w:p>
      <w:pPr>
        <w:spacing w:line="360" w:lineRule="auto"/>
        <w:rPr>
          <w:rFonts w:hint="eastAsia" w:ascii="宋体" w:hAnsi="宋体"/>
          <w:szCs w:val="21"/>
        </w:rPr>
      </w:pPr>
    </w:p>
    <w:p>
      <w:pPr>
        <w:spacing w:line="360" w:lineRule="auto"/>
        <w:rPr>
          <w:rFonts w:ascii="宋体" w:hAnsi="宋体"/>
          <w:szCs w:val="21"/>
        </w:rPr>
      </w:pPr>
      <w:r>
        <w:rPr>
          <w:rFonts w:hint="eastAsia" w:ascii="宋体" w:hAnsi="宋体"/>
          <w:szCs w:val="21"/>
        </w:rPr>
        <w:t>致：</w:t>
      </w:r>
      <w:r>
        <w:rPr>
          <w:rFonts w:ascii="宋体" w:hAnsi="宋体"/>
          <w:szCs w:val="21"/>
          <w:u w:val="single"/>
        </w:rPr>
        <w:t xml:space="preserve"> </w:t>
      </w:r>
      <w:r>
        <w:rPr>
          <w:rFonts w:hint="eastAsia" w:ascii="宋体" w:hAnsi="宋体"/>
          <w:szCs w:val="21"/>
          <w:u w:val="single"/>
        </w:rPr>
        <w:t xml:space="preserve">广西地产集团有限公司       </w:t>
      </w:r>
      <w:r>
        <w:rPr>
          <w:rFonts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本授</w:t>
      </w:r>
      <w:r>
        <w:rPr>
          <w:rFonts w:hint="eastAsia" w:ascii="宋体" w:hAnsi="宋体" w:cs="宋体"/>
          <w:szCs w:val="21"/>
        </w:rPr>
        <w:t>权书</w:t>
      </w:r>
      <w:r>
        <w:rPr>
          <w:rFonts w:hint="eastAsia" w:ascii="宋体" w:hAnsi="宋体"/>
          <w:szCs w:val="21"/>
        </w:rPr>
        <w:t>宣告，在下面</w:t>
      </w:r>
      <w:r>
        <w:rPr>
          <w:rFonts w:hint="eastAsia" w:ascii="宋体" w:hAnsi="宋体" w:cs="宋体"/>
          <w:szCs w:val="21"/>
        </w:rPr>
        <w:t>签</w:t>
      </w:r>
      <w:r>
        <w:rPr>
          <w:rFonts w:hint="eastAsia" w:ascii="宋体" w:hAnsi="宋体"/>
          <w:szCs w:val="21"/>
        </w:rPr>
        <w:t>字的</w:t>
      </w:r>
      <w:r>
        <w:rPr>
          <w:rFonts w:ascii="宋体" w:hAnsi="宋体"/>
          <w:szCs w:val="21"/>
          <w:u w:val="single"/>
        </w:rPr>
        <w:t xml:space="preserve">           </w:t>
      </w:r>
      <w:r>
        <w:rPr>
          <w:rFonts w:hint="eastAsia" w:ascii="宋体" w:hAnsi="宋体"/>
          <w:szCs w:val="21"/>
        </w:rPr>
        <w:t>（法定代表人姓名）以法定代表人身份代表本</w:t>
      </w:r>
      <w:r>
        <w:rPr>
          <w:rFonts w:hint="eastAsia" w:ascii="宋体" w:hAnsi="宋体" w:cs="宋体"/>
          <w:szCs w:val="21"/>
        </w:rPr>
        <w:t>单</w:t>
      </w:r>
      <w:r>
        <w:rPr>
          <w:rFonts w:hint="eastAsia" w:ascii="宋体" w:hAnsi="宋体"/>
          <w:szCs w:val="21"/>
        </w:rPr>
        <w:t>位授</w:t>
      </w:r>
      <w:r>
        <w:rPr>
          <w:rFonts w:hint="eastAsia" w:ascii="宋体" w:hAnsi="宋体" w:cs="宋体"/>
          <w:szCs w:val="21"/>
        </w:rPr>
        <w:t>权；</w:t>
      </w:r>
      <w:r>
        <w:rPr>
          <w:rFonts w:ascii="宋体" w:hAnsi="宋体" w:cs="宋体"/>
          <w:szCs w:val="21"/>
          <w:u w:val="single"/>
        </w:rPr>
        <w:t xml:space="preserve">         </w:t>
      </w:r>
      <w:r>
        <w:rPr>
          <w:rFonts w:hint="eastAsia" w:ascii="宋体" w:hAnsi="宋体" w:cs="宋体"/>
          <w:szCs w:val="21"/>
        </w:rPr>
        <w:t>（授权委托人姓名），其身份证号码为</w:t>
      </w:r>
      <w:r>
        <w:rPr>
          <w:rFonts w:ascii="宋体" w:hAnsi="宋体" w:cs="宋体"/>
          <w:szCs w:val="21"/>
          <w:u w:val="single"/>
        </w:rPr>
        <w:t xml:space="preserve">      </w:t>
      </w:r>
      <w:r>
        <w:rPr>
          <w:rFonts w:hint="eastAsia" w:ascii="宋体" w:hAnsi="宋体" w:cs="宋体"/>
          <w:szCs w:val="21"/>
        </w:rPr>
        <w:t>，作为</w:t>
      </w:r>
      <w:r>
        <w:rPr>
          <w:rFonts w:hint="eastAsia" w:ascii="宋体" w:hAnsi="宋体"/>
          <w:szCs w:val="21"/>
        </w:rPr>
        <w:t>本</w:t>
      </w:r>
      <w:r>
        <w:rPr>
          <w:rFonts w:hint="eastAsia" w:ascii="宋体" w:hAnsi="宋体" w:cs="宋体"/>
          <w:szCs w:val="21"/>
        </w:rPr>
        <w:t>单</w:t>
      </w:r>
      <w:r>
        <w:rPr>
          <w:rFonts w:hint="eastAsia" w:ascii="宋体" w:hAnsi="宋体"/>
          <w:szCs w:val="21"/>
        </w:rPr>
        <w:t>位的合法授</w:t>
      </w:r>
      <w:r>
        <w:rPr>
          <w:rFonts w:hint="eastAsia" w:ascii="宋体" w:hAnsi="宋体" w:cs="宋体"/>
          <w:szCs w:val="21"/>
        </w:rPr>
        <w:t>权</w:t>
      </w:r>
      <w:r>
        <w:rPr>
          <w:rFonts w:hint="eastAsia" w:ascii="宋体" w:hAnsi="宋体"/>
          <w:szCs w:val="21"/>
        </w:rPr>
        <w:t>代表，授</w:t>
      </w:r>
      <w:r>
        <w:rPr>
          <w:rFonts w:hint="eastAsia" w:ascii="宋体" w:hAnsi="宋体" w:cs="宋体"/>
          <w:szCs w:val="21"/>
        </w:rPr>
        <w:t>权</w:t>
      </w:r>
      <w:r>
        <w:rPr>
          <w:rFonts w:hint="eastAsia" w:ascii="宋体" w:hAnsi="宋体"/>
          <w:szCs w:val="21"/>
        </w:rPr>
        <w:t>其以本</w:t>
      </w:r>
      <w:r>
        <w:rPr>
          <w:rFonts w:hint="eastAsia" w:ascii="宋体" w:hAnsi="宋体" w:cs="宋体"/>
          <w:szCs w:val="21"/>
        </w:rPr>
        <w:t>单</w:t>
      </w:r>
      <w:r>
        <w:rPr>
          <w:rFonts w:hint="eastAsia" w:ascii="宋体" w:hAnsi="宋体"/>
          <w:szCs w:val="21"/>
        </w:rPr>
        <w:t>位的名</w:t>
      </w:r>
      <w:r>
        <w:rPr>
          <w:rFonts w:hint="eastAsia" w:ascii="宋体" w:hAnsi="宋体" w:cs="宋体"/>
          <w:szCs w:val="21"/>
        </w:rPr>
        <w:t>义</w:t>
      </w:r>
      <w:r>
        <w:rPr>
          <w:rFonts w:hint="eastAsia" w:ascii="宋体" w:hAnsi="宋体"/>
          <w:szCs w:val="21"/>
        </w:rPr>
        <w:t>，并代表本人与你</w:t>
      </w:r>
      <w:r>
        <w:rPr>
          <w:rFonts w:hint="eastAsia" w:ascii="宋体" w:hAnsi="宋体" w:cs="宋体"/>
          <w:szCs w:val="21"/>
        </w:rPr>
        <w:t>们进</w:t>
      </w:r>
      <w:r>
        <w:rPr>
          <w:rFonts w:hint="eastAsia" w:ascii="宋体" w:hAnsi="宋体"/>
          <w:szCs w:val="21"/>
        </w:rPr>
        <w:t>行磋商、</w:t>
      </w:r>
      <w:r>
        <w:rPr>
          <w:rFonts w:hint="eastAsia" w:ascii="宋体" w:hAnsi="宋体" w:cs="宋体"/>
          <w:szCs w:val="21"/>
        </w:rPr>
        <w:t>签</w:t>
      </w:r>
      <w:r>
        <w:rPr>
          <w:rFonts w:hint="eastAsia" w:ascii="宋体" w:hAnsi="宋体"/>
          <w:szCs w:val="21"/>
        </w:rPr>
        <w:t>署文件和</w:t>
      </w:r>
      <w:r>
        <w:rPr>
          <w:rFonts w:hint="eastAsia" w:ascii="宋体" w:hAnsi="宋体" w:cs="宋体"/>
          <w:szCs w:val="21"/>
        </w:rPr>
        <w:t>处</w:t>
      </w:r>
      <w:r>
        <w:rPr>
          <w:rFonts w:hint="eastAsia" w:ascii="宋体" w:hAnsi="宋体"/>
          <w:szCs w:val="21"/>
        </w:rPr>
        <w:t>理一切与此事有</w:t>
      </w:r>
      <w:r>
        <w:rPr>
          <w:rFonts w:hint="eastAsia" w:ascii="宋体" w:hAnsi="宋体" w:cs="宋体"/>
          <w:szCs w:val="21"/>
        </w:rPr>
        <w:t>关</w:t>
      </w:r>
      <w:r>
        <w:rPr>
          <w:rFonts w:hint="eastAsia" w:ascii="宋体" w:hAnsi="宋体"/>
          <w:szCs w:val="21"/>
        </w:rPr>
        <w:t>的事</w:t>
      </w:r>
      <w:r>
        <w:rPr>
          <w:rFonts w:hint="eastAsia" w:ascii="宋体" w:hAnsi="宋体" w:cs="宋体"/>
          <w:szCs w:val="21"/>
        </w:rPr>
        <w:t>务</w:t>
      </w:r>
      <w:r>
        <w:rPr>
          <w:rFonts w:hint="eastAsia" w:ascii="宋体" w:hAnsi="宋体"/>
          <w:szCs w:val="21"/>
        </w:rPr>
        <w:t>。授</w:t>
      </w:r>
      <w:r>
        <w:rPr>
          <w:rFonts w:hint="eastAsia" w:ascii="宋体" w:hAnsi="宋体" w:cs="宋体"/>
          <w:szCs w:val="21"/>
        </w:rPr>
        <w:t>权</w:t>
      </w:r>
      <w:r>
        <w:rPr>
          <w:rFonts w:hint="eastAsia" w:ascii="宋体" w:hAnsi="宋体"/>
          <w:szCs w:val="21"/>
        </w:rPr>
        <w:t>代表的一切行</w:t>
      </w:r>
      <w:r>
        <w:rPr>
          <w:rFonts w:hint="eastAsia" w:ascii="宋体" w:hAnsi="宋体" w:cs="宋体"/>
          <w:szCs w:val="21"/>
        </w:rPr>
        <w:t>为</w:t>
      </w:r>
      <w:r>
        <w:rPr>
          <w:rFonts w:hint="eastAsia" w:ascii="宋体" w:hAnsi="宋体"/>
          <w:szCs w:val="21"/>
        </w:rPr>
        <w:t>均代表本</w:t>
      </w:r>
      <w:r>
        <w:rPr>
          <w:rFonts w:hint="eastAsia" w:ascii="宋体" w:hAnsi="宋体" w:cs="宋体"/>
          <w:szCs w:val="21"/>
        </w:rPr>
        <w:t>单</w:t>
      </w:r>
      <w:r>
        <w:rPr>
          <w:rFonts w:hint="eastAsia" w:ascii="宋体" w:hAnsi="宋体"/>
          <w:szCs w:val="21"/>
        </w:rPr>
        <w:t>位，与本人的行</w:t>
      </w:r>
      <w:r>
        <w:rPr>
          <w:rFonts w:hint="eastAsia" w:ascii="宋体" w:hAnsi="宋体" w:cs="宋体"/>
          <w:szCs w:val="21"/>
        </w:rPr>
        <w:t>为</w:t>
      </w:r>
      <w:r>
        <w:rPr>
          <w:rFonts w:hint="eastAsia" w:ascii="宋体" w:hAnsi="宋体"/>
          <w:szCs w:val="21"/>
        </w:rPr>
        <w:t>具有同等法律效力。本</w:t>
      </w:r>
      <w:r>
        <w:rPr>
          <w:rFonts w:hint="eastAsia" w:ascii="宋体" w:hAnsi="宋体" w:cs="宋体"/>
          <w:szCs w:val="21"/>
        </w:rPr>
        <w:t>单</w:t>
      </w:r>
      <w:r>
        <w:rPr>
          <w:rFonts w:hint="eastAsia" w:ascii="宋体" w:hAnsi="宋体"/>
          <w:szCs w:val="21"/>
        </w:rPr>
        <w:t>位将承担授</w:t>
      </w:r>
      <w:r>
        <w:rPr>
          <w:rFonts w:hint="eastAsia" w:ascii="宋体" w:hAnsi="宋体" w:cs="宋体"/>
          <w:szCs w:val="21"/>
        </w:rPr>
        <w:t>权</w:t>
      </w:r>
      <w:r>
        <w:rPr>
          <w:rFonts w:hint="eastAsia" w:ascii="宋体" w:hAnsi="宋体"/>
          <w:szCs w:val="21"/>
        </w:rPr>
        <w:t>代表行</w:t>
      </w:r>
      <w:r>
        <w:rPr>
          <w:rFonts w:hint="eastAsia" w:ascii="宋体" w:hAnsi="宋体" w:cs="宋体"/>
          <w:szCs w:val="21"/>
        </w:rPr>
        <w:t>为</w:t>
      </w:r>
      <w:r>
        <w:rPr>
          <w:rFonts w:hint="eastAsia" w:ascii="宋体" w:hAnsi="宋体"/>
          <w:szCs w:val="21"/>
        </w:rPr>
        <w:t>的全部法律</w:t>
      </w:r>
      <w:r>
        <w:rPr>
          <w:rFonts w:hint="eastAsia" w:ascii="宋体" w:hAnsi="宋体" w:cs="宋体"/>
          <w:szCs w:val="21"/>
        </w:rPr>
        <w:t>责</w:t>
      </w:r>
      <w:r>
        <w:rPr>
          <w:rFonts w:hint="eastAsia" w:ascii="宋体" w:hAnsi="宋体"/>
          <w:szCs w:val="21"/>
        </w:rPr>
        <w:t>任和后果。</w:t>
      </w:r>
    </w:p>
    <w:p>
      <w:pPr>
        <w:spacing w:line="360" w:lineRule="auto"/>
        <w:rPr>
          <w:rFonts w:ascii="宋体" w:hAnsi="宋体"/>
          <w:szCs w:val="21"/>
        </w:rPr>
      </w:pPr>
      <w:r>
        <w:rPr>
          <w:rFonts w:ascii="宋体" w:hAnsi="宋体"/>
          <w:szCs w:val="21"/>
        </w:rPr>
        <w:t xml:space="preserve">    本授权委托书期限自</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日起至</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日止。</w:t>
      </w:r>
    </w:p>
    <w:p>
      <w:pPr>
        <w:spacing w:line="360" w:lineRule="auto"/>
        <w:rPr>
          <w:rFonts w:ascii="宋体" w:hAnsi="宋体"/>
          <w:szCs w:val="21"/>
        </w:rPr>
      </w:pPr>
      <w:r>
        <w:rPr>
          <w:rFonts w:ascii="宋体" w:hAnsi="宋体"/>
          <w:szCs w:val="21"/>
        </w:rPr>
        <w:t xml:space="preserve">    授</w:t>
      </w:r>
      <w:r>
        <w:rPr>
          <w:rFonts w:hint="eastAsia" w:ascii="宋体" w:hAnsi="宋体" w:cs="宋体"/>
          <w:szCs w:val="21"/>
        </w:rPr>
        <w:t>权</w:t>
      </w:r>
      <w:r>
        <w:rPr>
          <w:rFonts w:hint="eastAsia" w:ascii="宋体" w:hAnsi="宋体"/>
          <w:szCs w:val="21"/>
        </w:rPr>
        <w:t>代表无</w:t>
      </w:r>
      <w:r>
        <w:rPr>
          <w:rFonts w:hint="eastAsia" w:ascii="宋体" w:hAnsi="宋体" w:cs="宋体"/>
          <w:szCs w:val="21"/>
        </w:rPr>
        <w:t>权转让</w:t>
      </w:r>
      <w:r>
        <w:rPr>
          <w:rFonts w:hint="eastAsia" w:ascii="宋体" w:hAnsi="宋体"/>
          <w:szCs w:val="21"/>
        </w:rPr>
        <w:t>委托</w:t>
      </w:r>
      <w:r>
        <w:rPr>
          <w:rFonts w:hint="eastAsia" w:ascii="宋体" w:hAnsi="宋体" w:cs="宋体"/>
          <w:szCs w:val="21"/>
        </w:rPr>
        <w:t>权</w:t>
      </w:r>
      <w:r>
        <w:rPr>
          <w:rFonts w:hint="eastAsia" w:ascii="宋体" w:hAnsi="宋体"/>
          <w:szCs w:val="21"/>
        </w:rPr>
        <w:t>，特此委托。</w:t>
      </w:r>
    </w:p>
    <w:p>
      <w:pPr>
        <w:spacing w:line="360" w:lineRule="auto"/>
        <w:rPr>
          <w:rFonts w:ascii="宋体" w:hAnsi="宋体"/>
          <w:szCs w:val="21"/>
        </w:rPr>
      </w:pPr>
    </w:p>
    <w:p>
      <w:pPr>
        <w:spacing w:line="360" w:lineRule="auto"/>
        <w:ind w:firstLine="420"/>
        <w:rPr>
          <w:rFonts w:ascii="宋体" w:hAnsi="宋体"/>
          <w:sz w:val="24"/>
        </w:rPr>
      </w:pPr>
    </w:p>
    <w:p>
      <w:pPr>
        <w:spacing w:line="360" w:lineRule="auto"/>
        <w:ind w:firstLine="420" w:firstLineChars="200"/>
        <w:rPr>
          <w:rFonts w:hint="eastAsia" w:ascii="宋体" w:hAnsi="宋体"/>
          <w:szCs w:val="21"/>
        </w:rPr>
      </w:pPr>
    </w:p>
    <w:p>
      <w:pPr>
        <w:spacing w:line="360" w:lineRule="auto"/>
        <w:ind w:firstLine="420" w:firstLineChars="200"/>
        <w:rPr>
          <w:rFonts w:ascii="宋体" w:hAnsi="宋体"/>
          <w:szCs w:val="21"/>
        </w:rPr>
      </w:pPr>
      <w:r>
        <w:rPr>
          <w:rFonts w:hint="eastAsia" w:ascii="宋体" w:hAnsi="宋体"/>
          <w:szCs w:val="21"/>
          <w:lang w:val="en-US" w:eastAsia="zh-CN"/>
        </w:rPr>
        <w:t>授权单位</w:t>
      </w:r>
      <w:r>
        <w:rPr>
          <w:rFonts w:hint="eastAsia" w:ascii="宋体" w:hAnsi="宋体"/>
          <w:szCs w:val="21"/>
        </w:rPr>
        <w:t>：</w:t>
      </w:r>
      <w:r>
        <w:rPr>
          <w:rFonts w:ascii="宋体" w:hAnsi="宋体"/>
          <w:szCs w:val="21"/>
          <w:u w:val="single"/>
        </w:rPr>
        <w:t xml:space="preserve">                   （盖法人公章）              </w:t>
      </w:r>
    </w:p>
    <w:p>
      <w:pPr>
        <w:spacing w:line="360" w:lineRule="auto"/>
        <w:ind w:firstLine="420" w:firstLineChars="200"/>
        <w:rPr>
          <w:rFonts w:ascii="宋体" w:hAnsi="宋体"/>
          <w:szCs w:val="21"/>
        </w:rPr>
      </w:pPr>
      <w:r>
        <w:rPr>
          <w:rFonts w:hint="eastAsia" w:ascii="宋体" w:hAnsi="宋体"/>
          <w:szCs w:val="21"/>
        </w:rPr>
        <w:t>法定代表人姓名：</w:t>
      </w:r>
      <w:r>
        <w:rPr>
          <w:rFonts w:ascii="宋体" w:hAnsi="宋体"/>
          <w:szCs w:val="21"/>
          <w:u w:val="single"/>
        </w:rPr>
        <w:t xml:space="preserve">       （签字）        </w:t>
      </w:r>
      <w:r>
        <w:rPr>
          <w:rFonts w:hint="eastAsia" w:ascii="宋体" w:hAnsi="宋体"/>
          <w:szCs w:val="21"/>
        </w:rPr>
        <w:t>；</w:t>
      </w:r>
      <w:r>
        <w:rPr>
          <w:rFonts w:ascii="宋体" w:hAnsi="宋体"/>
          <w:szCs w:val="21"/>
        </w:rPr>
        <w:t xml:space="preserve"> </w:t>
      </w:r>
      <w:r>
        <w:rPr>
          <w:rFonts w:hint="eastAsia" w:ascii="宋体" w:hAnsi="宋体" w:cs="宋体"/>
          <w:szCs w:val="21"/>
        </w:rPr>
        <w:t>职务</w:t>
      </w:r>
      <w:r>
        <w:rPr>
          <w:rFonts w:hint="eastAsia" w:ascii="宋体" w:hAnsi="宋体"/>
          <w:szCs w:val="21"/>
        </w:rPr>
        <w:t>：</w:t>
      </w:r>
      <w:r>
        <w:rPr>
          <w:rFonts w:ascii="宋体" w:hAnsi="宋体"/>
          <w:szCs w:val="21"/>
          <w:u w:val="single"/>
        </w:rPr>
        <w:t xml:space="preserve">              </w:t>
      </w:r>
      <w:r>
        <w:rPr>
          <w:rFonts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授</w:t>
      </w:r>
      <w:r>
        <w:rPr>
          <w:rFonts w:hint="eastAsia" w:ascii="宋体" w:hAnsi="宋体" w:cs="宋体"/>
          <w:szCs w:val="21"/>
        </w:rPr>
        <w:t>权</w:t>
      </w:r>
      <w:r>
        <w:rPr>
          <w:rFonts w:hint="eastAsia" w:ascii="宋体" w:hAnsi="宋体"/>
          <w:szCs w:val="21"/>
        </w:rPr>
        <w:t>委托人姓名：</w:t>
      </w:r>
      <w:r>
        <w:rPr>
          <w:rFonts w:ascii="宋体" w:hAnsi="宋体"/>
          <w:szCs w:val="21"/>
          <w:u w:val="single"/>
        </w:rPr>
        <w:t xml:space="preserve">        （签字）       </w:t>
      </w:r>
      <w:r>
        <w:rPr>
          <w:rFonts w:hint="eastAsia" w:ascii="宋体" w:hAnsi="宋体"/>
          <w:szCs w:val="21"/>
        </w:rPr>
        <w:t>；</w:t>
      </w:r>
      <w:r>
        <w:rPr>
          <w:rFonts w:ascii="宋体" w:hAnsi="宋体"/>
          <w:szCs w:val="21"/>
        </w:rPr>
        <w:t xml:space="preserve"> </w:t>
      </w:r>
      <w:r>
        <w:rPr>
          <w:rFonts w:hint="eastAsia" w:ascii="宋体" w:hAnsi="宋体" w:cs="宋体"/>
          <w:szCs w:val="21"/>
        </w:rPr>
        <w:t>职务</w:t>
      </w:r>
      <w:r>
        <w:rPr>
          <w:rFonts w:hint="eastAsia" w:ascii="宋体" w:hAnsi="宋体"/>
          <w:szCs w:val="21"/>
        </w:rPr>
        <w:t>：</w:t>
      </w:r>
      <w:r>
        <w:rPr>
          <w:rFonts w:ascii="宋体" w:hAnsi="宋体"/>
          <w:szCs w:val="21"/>
          <w:u w:val="single"/>
        </w:rPr>
        <w:t xml:space="preserve">              </w:t>
      </w:r>
      <w:r>
        <w:rPr>
          <w:rFonts w:ascii="宋体" w:hAnsi="宋体"/>
          <w:szCs w:val="21"/>
        </w:rPr>
        <w:t xml:space="preserve"> </w:t>
      </w:r>
    </w:p>
    <w:p>
      <w:pPr>
        <w:autoSpaceDE w:val="0"/>
        <w:autoSpaceDN w:val="0"/>
        <w:spacing w:line="360" w:lineRule="auto"/>
        <w:ind w:firstLine="420" w:firstLineChars="200"/>
        <w:jc w:val="left"/>
        <w:rPr>
          <w:rFonts w:ascii="宋体" w:hAnsi="宋体"/>
          <w:szCs w:val="21"/>
        </w:rPr>
      </w:pPr>
      <w:r>
        <w:rPr>
          <w:rFonts w:hint="eastAsia" w:ascii="宋体" w:hAnsi="宋体"/>
          <w:szCs w:val="21"/>
        </w:rPr>
        <w:t>日期：</w:t>
      </w:r>
      <w:r>
        <w:rPr>
          <w:rFonts w:ascii="宋体" w:hAnsi="宋体"/>
          <w:szCs w:val="21"/>
          <w:u w:val="single"/>
        </w:rPr>
        <w:t xml:space="preserve">    </w:t>
      </w:r>
      <w:r>
        <w:rPr>
          <w:rFonts w:ascii="宋体" w:hAnsi="宋体"/>
          <w:szCs w:val="21"/>
        </w:rPr>
        <w:t xml:space="preserve"> 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rPr>
          <w:rFonts w:hint="eastAsia" w:ascii="宋体" w:hAnsi="宋体" w:eastAsia="宋体"/>
          <w:sz w:val="21"/>
          <w:szCs w:val="21"/>
        </w:rPr>
      </w:pPr>
    </w:p>
    <w:p>
      <w:pPr>
        <w:rPr>
          <w:rFonts w:hint="eastAsia" w:ascii="宋体" w:hAnsi="宋体" w:eastAsia="宋体"/>
          <w:sz w:val="21"/>
          <w:szCs w:val="21"/>
        </w:rPr>
      </w:pPr>
    </w:p>
    <w:p>
      <w:pPr>
        <w:rPr>
          <w:rFonts w:hint="eastAsia" w:ascii="仿宋_GB2312" w:hAnsi="宋体" w:eastAsia="仿宋_GB2312" w:cs="宋体"/>
          <w:b/>
          <w:color w:val="000000"/>
          <w:kern w:val="0"/>
          <w:sz w:val="28"/>
          <w:szCs w:val="28"/>
        </w:rPr>
      </w:pPr>
      <w:r>
        <w:rPr>
          <w:rFonts w:hint="eastAsia" w:ascii="宋体" w:hAnsi="宋体" w:eastAsia="宋体"/>
          <w:sz w:val="21"/>
          <w:szCs w:val="21"/>
        </w:rPr>
        <w:t>备注：附</w:t>
      </w:r>
      <w:r>
        <w:rPr>
          <w:rFonts w:hint="eastAsia" w:ascii="宋体" w:hAnsi="宋体" w:eastAsia="宋体"/>
          <w:sz w:val="21"/>
          <w:szCs w:val="21"/>
          <w:lang w:val="zh-CN"/>
        </w:rPr>
        <w:t>委托代理人完整有效的身份证复印件（委托代理时必须提供。身份证必须提供正反面复印件，同时要加盖单位公章）</w:t>
      </w:r>
    </w:p>
    <w:p>
      <w:pPr>
        <w:pStyle w:val="5"/>
        <w:rPr>
          <w:rFonts w:hint="eastAsia"/>
        </w:rPr>
      </w:pPr>
    </w:p>
    <w:p>
      <w:pPr>
        <w:pStyle w:val="5"/>
        <w:rPr>
          <w:rFonts w:hint="eastAsia"/>
        </w:rPr>
        <w:sectPr>
          <w:headerReference r:id="rId3" w:type="default"/>
          <w:footerReference r:id="rId4" w:type="default"/>
          <w:pgSz w:w="11906" w:h="16838"/>
          <w:pgMar w:top="1134" w:right="1134" w:bottom="1134" w:left="1134" w:header="851" w:footer="992" w:gutter="0"/>
          <w:cols w:space="425" w:num="1"/>
          <w:docGrid w:type="lines" w:linePitch="312" w:charSpace="0"/>
        </w:sectPr>
      </w:pPr>
    </w:p>
    <w:tbl>
      <w:tblPr>
        <w:tblStyle w:val="12"/>
        <w:tblpPr w:leftFromText="180" w:rightFromText="180" w:horzAnchor="margin" w:tblpXSpec="center" w:tblpY="585"/>
        <w:tblW w:w="15300" w:type="dxa"/>
        <w:tblInd w:w="0" w:type="dxa"/>
        <w:tblLayout w:type="fixed"/>
        <w:tblCellMar>
          <w:top w:w="0" w:type="dxa"/>
          <w:left w:w="108" w:type="dxa"/>
          <w:bottom w:w="0" w:type="dxa"/>
          <w:right w:w="108" w:type="dxa"/>
        </w:tblCellMar>
      </w:tblPr>
      <w:tblGrid>
        <w:gridCol w:w="660"/>
        <w:gridCol w:w="1880"/>
        <w:gridCol w:w="2380"/>
        <w:gridCol w:w="2740"/>
        <w:gridCol w:w="1420"/>
        <w:gridCol w:w="1960"/>
        <w:gridCol w:w="1420"/>
        <w:gridCol w:w="1660"/>
        <w:gridCol w:w="1180"/>
      </w:tblGrid>
      <w:tr>
        <w:tblPrEx>
          <w:tblCellMar>
            <w:top w:w="0" w:type="dxa"/>
            <w:left w:w="108" w:type="dxa"/>
            <w:bottom w:w="0" w:type="dxa"/>
            <w:right w:w="108" w:type="dxa"/>
          </w:tblCellMar>
        </w:tblPrEx>
        <w:trPr>
          <w:trHeight w:val="710" w:hRule="atLeast"/>
        </w:trPr>
        <w:tc>
          <w:tcPr>
            <w:tcW w:w="15300" w:type="dxa"/>
            <w:gridSpan w:val="9"/>
            <w:tcBorders>
              <w:top w:val="single" w:color="auto" w:sz="4" w:space="0"/>
              <w:left w:val="nil"/>
              <w:bottom w:val="single" w:color="auto" w:sz="4" w:space="0"/>
              <w:right w:val="single" w:color="auto" w:sz="4" w:space="0"/>
            </w:tcBorders>
            <w:shd w:val="clear" w:color="000000" w:fill="FFFF80"/>
            <w:vAlign w:val="center"/>
          </w:tcPr>
          <w:p>
            <w:pPr>
              <w:widowControl/>
              <w:jc w:val="center"/>
              <w:rPr>
                <w:rFonts w:ascii="宋体" w:hAnsi="宋体" w:cs="宋体"/>
                <w:kern w:val="0"/>
                <w:sz w:val="18"/>
                <w:szCs w:val="18"/>
              </w:rPr>
            </w:pPr>
            <w:r>
              <w:rPr>
                <w:rFonts w:hint="eastAsia" w:ascii="宋体"/>
                <w:b/>
                <w:sz w:val="30"/>
                <w:szCs w:val="30"/>
                <w:lang w:val="en-US" w:eastAsia="zh-CN"/>
              </w:rPr>
              <w:t>三</w:t>
            </w:r>
            <w:r>
              <w:rPr>
                <w:rFonts w:hint="eastAsia" w:ascii="宋体"/>
                <w:b/>
                <w:sz w:val="30"/>
                <w:szCs w:val="30"/>
              </w:rPr>
              <w:t>、</w:t>
            </w:r>
            <w:r>
              <w:rPr>
                <w:rFonts w:hint="eastAsia" w:ascii="宋体" w:hAnsi="宋体" w:cs="宋体"/>
                <w:b/>
                <w:bCs/>
                <w:kern w:val="0"/>
                <w:sz w:val="28"/>
                <w:szCs w:val="28"/>
              </w:rPr>
              <w:t>施工单位考察计划表（申请考察项目）</w:t>
            </w:r>
          </w:p>
        </w:tc>
      </w:tr>
      <w:tr>
        <w:tblPrEx>
          <w:tblCellMar>
            <w:top w:w="0" w:type="dxa"/>
            <w:left w:w="108" w:type="dxa"/>
            <w:bottom w:w="0" w:type="dxa"/>
            <w:right w:w="108" w:type="dxa"/>
          </w:tblCellMar>
        </w:tblPrEx>
        <w:trPr>
          <w:trHeight w:val="1770" w:hRule="atLeast"/>
        </w:trPr>
        <w:tc>
          <w:tcPr>
            <w:tcW w:w="660" w:type="dxa"/>
            <w:tcBorders>
              <w:top w:val="single" w:color="auto" w:sz="4" w:space="0"/>
              <w:left w:val="nil"/>
              <w:bottom w:val="single" w:color="auto" w:sz="4" w:space="0"/>
              <w:right w:val="single" w:color="auto" w:sz="4" w:space="0"/>
            </w:tcBorders>
            <w:shd w:val="clear" w:color="000000" w:fill="FFFF8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工程类别</w:t>
            </w:r>
          </w:p>
        </w:tc>
        <w:tc>
          <w:tcPr>
            <w:tcW w:w="1880" w:type="dxa"/>
            <w:tcBorders>
              <w:top w:val="single" w:color="auto" w:sz="4" w:space="0"/>
              <w:left w:val="nil"/>
              <w:bottom w:val="single" w:color="auto" w:sz="4" w:space="0"/>
              <w:right w:val="single" w:color="auto" w:sz="4" w:space="0"/>
            </w:tcBorders>
            <w:shd w:val="clear" w:color="000000" w:fill="FFFF8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施工单位名称</w:t>
            </w:r>
          </w:p>
        </w:tc>
        <w:tc>
          <w:tcPr>
            <w:tcW w:w="2380" w:type="dxa"/>
            <w:tcBorders>
              <w:top w:val="single" w:color="auto" w:sz="4" w:space="0"/>
              <w:left w:val="nil"/>
              <w:bottom w:val="single" w:color="auto" w:sz="4" w:space="0"/>
              <w:right w:val="single" w:color="auto" w:sz="4" w:space="0"/>
            </w:tcBorders>
            <w:shd w:val="clear" w:color="000000" w:fill="FFFF8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公司地址</w:t>
            </w:r>
          </w:p>
        </w:tc>
        <w:tc>
          <w:tcPr>
            <w:tcW w:w="2740" w:type="dxa"/>
            <w:tcBorders>
              <w:top w:val="single" w:color="auto" w:sz="4" w:space="0"/>
              <w:left w:val="nil"/>
              <w:bottom w:val="single" w:color="auto" w:sz="4" w:space="0"/>
              <w:right w:val="single" w:color="auto" w:sz="4" w:space="0"/>
            </w:tcBorders>
            <w:shd w:val="clear" w:color="000000" w:fill="FFFF8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公司负责人（姓名、职务及手机）</w:t>
            </w:r>
            <w:r>
              <w:rPr>
                <w:rFonts w:hint="eastAsia" w:ascii="宋体" w:hAnsi="宋体" w:cs="宋体"/>
                <w:kern w:val="0"/>
                <w:sz w:val="18"/>
                <w:szCs w:val="18"/>
              </w:rPr>
              <w:br w:type="textWrapping"/>
            </w:r>
            <w:r>
              <w:rPr>
                <w:rFonts w:hint="eastAsia" w:ascii="宋体" w:hAnsi="宋体" w:cs="宋体"/>
                <w:kern w:val="0"/>
                <w:sz w:val="18"/>
                <w:szCs w:val="18"/>
              </w:rPr>
              <w:t>主管业务领导/实际承包人（姓名、职务及手机）；</w:t>
            </w:r>
            <w:r>
              <w:rPr>
                <w:rFonts w:hint="eastAsia" w:ascii="宋体" w:hAnsi="宋体" w:cs="宋体"/>
                <w:kern w:val="0"/>
                <w:sz w:val="18"/>
                <w:szCs w:val="18"/>
              </w:rPr>
              <w:br w:type="textWrapping"/>
            </w:r>
            <w:r>
              <w:rPr>
                <w:rFonts w:hint="eastAsia" w:ascii="宋体" w:hAnsi="宋体" w:cs="宋体"/>
                <w:kern w:val="0"/>
                <w:sz w:val="18"/>
                <w:szCs w:val="18"/>
              </w:rPr>
              <w:t>指定投标联系人（姓名、职务、手机、电邮）</w:t>
            </w:r>
          </w:p>
        </w:tc>
        <w:tc>
          <w:tcPr>
            <w:tcW w:w="1420" w:type="dxa"/>
            <w:tcBorders>
              <w:top w:val="single" w:color="auto" w:sz="4" w:space="0"/>
              <w:left w:val="nil"/>
              <w:bottom w:val="single" w:color="auto" w:sz="4" w:space="0"/>
              <w:right w:val="single" w:color="auto" w:sz="4" w:space="0"/>
            </w:tcBorders>
            <w:shd w:val="clear" w:color="000000" w:fill="FFFF8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资质等级</w:t>
            </w:r>
          </w:p>
        </w:tc>
        <w:tc>
          <w:tcPr>
            <w:tcW w:w="1960" w:type="dxa"/>
            <w:tcBorders>
              <w:top w:val="single" w:color="auto" w:sz="4" w:space="0"/>
              <w:left w:val="nil"/>
              <w:bottom w:val="single" w:color="auto" w:sz="4" w:space="0"/>
              <w:right w:val="single" w:color="auto" w:sz="4" w:space="0"/>
            </w:tcBorders>
            <w:shd w:val="clear" w:color="000000" w:fill="FFFF8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拟推荐考察项目名称</w:t>
            </w:r>
          </w:p>
        </w:tc>
        <w:tc>
          <w:tcPr>
            <w:tcW w:w="1420" w:type="dxa"/>
            <w:tcBorders>
              <w:top w:val="single" w:color="auto" w:sz="4" w:space="0"/>
              <w:left w:val="nil"/>
              <w:bottom w:val="single" w:color="auto" w:sz="4" w:space="0"/>
              <w:right w:val="single" w:color="auto" w:sz="4" w:space="0"/>
            </w:tcBorders>
            <w:shd w:val="clear" w:color="000000" w:fill="FFFF8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项目地址</w:t>
            </w:r>
          </w:p>
        </w:tc>
        <w:tc>
          <w:tcPr>
            <w:tcW w:w="1660" w:type="dxa"/>
            <w:tcBorders>
              <w:top w:val="single" w:color="auto" w:sz="4" w:space="0"/>
              <w:left w:val="nil"/>
              <w:bottom w:val="single" w:color="auto" w:sz="4" w:space="0"/>
              <w:right w:val="single" w:color="auto" w:sz="4" w:space="0"/>
            </w:tcBorders>
            <w:shd w:val="clear" w:color="000000" w:fill="FFFF80"/>
            <w:vAlign w:val="center"/>
          </w:tcPr>
          <w:p>
            <w:pPr>
              <w:widowControl/>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rPr>
              <w:t>考察对接人职务、姓名及电话</w:t>
            </w:r>
          </w:p>
        </w:tc>
        <w:tc>
          <w:tcPr>
            <w:tcW w:w="1180" w:type="dxa"/>
            <w:tcBorders>
              <w:top w:val="single" w:color="auto" w:sz="4" w:space="0"/>
              <w:left w:val="nil"/>
              <w:bottom w:val="single" w:color="auto" w:sz="4" w:space="0"/>
              <w:right w:val="single" w:color="auto" w:sz="4" w:space="0"/>
            </w:tcBorders>
            <w:shd w:val="clear" w:color="000000" w:fill="FFFF8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工程进度</w:t>
            </w:r>
          </w:p>
        </w:tc>
      </w:tr>
      <w:tr>
        <w:tblPrEx>
          <w:tblCellMar>
            <w:top w:w="0" w:type="dxa"/>
            <w:left w:w="108" w:type="dxa"/>
            <w:bottom w:w="0" w:type="dxa"/>
            <w:right w:w="108" w:type="dxa"/>
          </w:tblCellMar>
        </w:tblPrEx>
        <w:trPr>
          <w:trHeight w:val="1845" w:hRule="atLeast"/>
        </w:trPr>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i/>
                <w:iCs/>
                <w:color w:val="FF0000"/>
                <w:kern w:val="0"/>
                <w:sz w:val="18"/>
                <w:szCs w:val="18"/>
              </w:rPr>
            </w:pPr>
            <w:r>
              <w:rPr>
                <w:rFonts w:hint="eastAsia" w:ascii="宋体" w:hAnsi="宋体" w:cs="宋体"/>
                <w:i/>
                <w:iCs/>
                <w:color w:val="FF0000"/>
                <w:kern w:val="0"/>
                <w:sz w:val="18"/>
                <w:szCs w:val="18"/>
              </w:rPr>
              <w:t>装修</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i/>
                <w:iCs/>
                <w:color w:val="FF0000"/>
                <w:kern w:val="0"/>
                <w:sz w:val="18"/>
                <w:szCs w:val="18"/>
              </w:rPr>
            </w:pPr>
            <w:r>
              <w:rPr>
                <w:rFonts w:hint="eastAsia" w:ascii="宋体" w:hAnsi="宋体" w:cs="宋体"/>
                <w:i/>
                <w:iCs/>
                <w:color w:val="FF0000"/>
                <w:kern w:val="0"/>
                <w:sz w:val="18"/>
                <w:szCs w:val="18"/>
              </w:rPr>
              <w:t>广东一二三装饰工程有限公司</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i/>
                <w:iCs/>
                <w:color w:val="FF0000"/>
                <w:kern w:val="0"/>
                <w:sz w:val="18"/>
                <w:szCs w:val="18"/>
              </w:rPr>
            </w:pPr>
            <w:r>
              <w:rPr>
                <w:rFonts w:hint="eastAsia" w:ascii="宋体" w:hAnsi="宋体" w:cs="宋体"/>
                <w:i/>
                <w:iCs/>
                <w:color w:val="FF0000"/>
                <w:kern w:val="0"/>
                <w:sz w:val="18"/>
                <w:szCs w:val="18"/>
              </w:rPr>
              <w:t>地址：广东省广州市白云区XX路28号XX大厦1502室</w:t>
            </w:r>
            <w:r>
              <w:rPr>
                <w:rFonts w:hint="eastAsia" w:ascii="宋体" w:hAnsi="宋体" w:cs="宋体"/>
                <w:i/>
                <w:iCs/>
                <w:color w:val="FF0000"/>
                <w:kern w:val="0"/>
                <w:sz w:val="18"/>
                <w:szCs w:val="18"/>
              </w:rPr>
              <w:br w:type="textWrapping"/>
            </w:r>
            <w:r>
              <w:rPr>
                <w:rFonts w:hint="eastAsia" w:ascii="宋体" w:hAnsi="宋体" w:cs="宋体"/>
                <w:i/>
                <w:iCs/>
                <w:color w:val="FF0000"/>
                <w:kern w:val="0"/>
                <w:sz w:val="18"/>
                <w:szCs w:val="18"/>
              </w:rPr>
              <w:t>广西分公司地址：南宁市青秀区民族大道XX号XX大厦2209室</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i/>
                <w:iCs/>
                <w:color w:val="FF0000"/>
                <w:kern w:val="0"/>
                <w:sz w:val="18"/>
                <w:szCs w:val="18"/>
              </w:rPr>
            </w:pPr>
            <w:r>
              <w:rPr>
                <w:rFonts w:hint="eastAsia" w:ascii="宋体" w:hAnsi="宋体" w:cs="宋体"/>
                <w:i/>
                <w:iCs/>
                <w:color w:val="FF0000"/>
                <w:kern w:val="0"/>
                <w:sz w:val="18"/>
                <w:szCs w:val="18"/>
              </w:rPr>
              <w:t>董事长：李XX13500000000</w:t>
            </w:r>
            <w:r>
              <w:rPr>
                <w:rFonts w:hint="eastAsia" w:ascii="宋体" w:hAnsi="宋体" w:cs="宋体"/>
                <w:i/>
                <w:iCs/>
                <w:color w:val="FF0000"/>
                <w:kern w:val="0"/>
                <w:sz w:val="18"/>
                <w:szCs w:val="18"/>
              </w:rPr>
              <w:br w:type="textWrapping"/>
            </w:r>
            <w:r>
              <w:rPr>
                <w:rFonts w:hint="eastAsia" w:ascii="宋体" w:hAnsi="宋体" w:cs="宋体"/>
                <w:i/>
                <w:iCs/>
                <w:color w:val="FF0000"/>
                <w:kern w:val="0"/>
                <w:sz w:val="18"/>
                <w:szCs w:val="18"/>
              </w:rPr>
              <w:t>广西分公司总经理：王小二13807712222</w:t>
            </w:r>
            <w:r>
              <w:rPr>
                <w:rFonts w:hint="eastAsia" w:ascii="宋体" w:hAnsi="宋体" w:cs="宋体"/>
                <w:i/>
                <w:iCs/>
                <w:color w:val="FF0000"/>
                <w:kern w:val="0"/>
                <w:sz w:val="18"/>
                <w:szCs w:val="18"/>
              </w:rPr>
              <w:br w:type="textWrapping"/>
            </w:r>
            <w:r>
              <w:rPr>
                <w:rFonts w:hint="eastAsia" w:ascii="宋体" w:hAnsi="宋体" w:cs="宋体"/>
                <w:i/>
                <w:iCs/>
                <w:color w:val="FF0000"/>
                <w:kern w:val="0"/>
                <w:sz w:val="18"/>
                <w:szCs w:val="18"/>
              </w:rPr>
              <w:t>指定投标联系人：广西分公司总经理：王小二13807712222</w:t>
            </w:r>
            <w:r>
              <w:rPr>
                <w:rFonts w:hint="eastAsia" w:ascii="宋体" w:hAnsi="宋体" w:cs="宋体"/>
                <w:i/>
                <w:iCs/>
                <w:color w:val="FF0000"/>
                <w:kern w:val="0"/>
                <w:sz w:val="18"/>
                <w:szCs w:val="18"/>
              </w:rPr>
              <w:br w:type="textWrapping"/>
            </w:r>
            <w:r>
              <w:rPr>
                <w:rFonts w:hint="eastAsia" w:ascii="宋体" w:hAnsi="宋体" w:cs="宋体"/>
                <w:i/>
                <w:iCs/>
                <w:color w:val="FF0000"/>
                <w:kern w:val="0"/>
                <w:sz w:val="18"/>
                <w:szCs w:val="18"/>
              </w:rPr>
              <w:t>邮箱：000000000@qq.com</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i/>
                <w:iCs/>
                <w:color w:val="FF0000"/>
                <w:kern w:val="0"/>
                <w:sz w:val="18"/>
                <w:szCs w:val="18"/>
              </w:rPr>
            </w:pPr>
            <w:r>
              <w:rPr>
                <w:rFonts w:hint="eastAsia" w:ascii="宋体" w:hAnsi="宋体" w:cs="宋体"/>
                <w:i/>
                <w:iCs/>
                <w:color w:val="FF0000"/>
                <w:kern w:val="0"/>
                <w:sz w:val="18"/>
                <w:szCs w:val="18"/>
              </w:rPr>
              <w:t xml:space="preserve">建筑装修装饰工程专业承包壹级 </w:t>
            </w:r>
          </w:p>
        </w:tc>
        <w:tc>
          <w:tcPr>
            <w:tcW w:w="19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i/>
                <w:iCs/>
                <w:color w:val="FF0000"/>
                <w:kern w:val="0"/>
                <w:sz w:val="18"/>
                <w:szCs w:val="18"/>
              </w:rPr>
            </w:pPr>
            <w:r>
              <w:rPr>
                <w:rFonts w:hint="eastAsia" w:ascii="宋体" w:hAnsi="宋体" w:cs="宋体"/>
                <w:i/>
                <w:iCs/>
                <w:color w:val="FF0000"/>
                <w:kern w:val="0"/>
                <w:sz w:val="18"/>
                <w:szCs w:val="18"/>
              </w:rPr>
              <w:t>南宁中海国际社区首期1#、2#楼批量装修工程</w:t>
            </w:r>
          </w:p>
        </w:tc>
        <w:tc>
          <w:tcPr>
            <w:tcW w:w="1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i/>
                <w:iCs/>
                <w:color w:val="FF0000"/>
                <w:kern w:val="0"/>
                <w:sz w:val="18"/>
                <w:szCs w:val="18"/>
              </w:rPr>
            </w:pPr>
            <w:r>
              <w:rPr>
                <w:rFonts w:hint="eastAsia" w:ascii="宋体" w:hAnsi="宋体" w:cs="宋体"/>
                <w:i/>
                <w:iCs/>
                <w:color w:val="FF0000"/>
                <w:kern w:val="0"/>
                <w:sz w:val="18"/>
                <w:szCs w:val="18"/>
              </w:rPr>
              <w:t>南宁市兴宁区金平路28号</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i/>
                <w:iCs/>
                <w:color w:val="FF0000"/>
                <w:kern w:val="0"/>
                <w:sz w:val="18"/>
                <w:szCs w:val="18"/>
              </w:rPr>
            </w:pPr>
            <w:r>
              <w:rPr>
                <w:rFonts w:hint="eastAsia" w:ascii="宋体" w:hAnsi="宋体" w:cs="宋体"/>
                <w:i/>
                <w:iCs/>
                <w:color w:val="FF0000"/>
                <w:kern w:val="0"/>
                <w:sz w:val="18"/>
                <w:szCs w:val="18"/>
              </w:rPr>
              <w:t>广西分公司总经理：王小二13807712222</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i/>
                <w:iCs/>
                <w:color w:val="FF0000"/>
                <w:kern w:val="0"/>
                <w:sz w:val="18"/>
                <w:szCs w:val="18"/>
              </w:rPr>
            </w:pPr>
            <w:r>
              <w:rPr>
                <w:rFonts w:hint="eastAsia" w:ascii="宋体" w:hAnsi="宋体" w:cs="宋体"/>
                <w:i/>
                <w:iCs/>
                <w:color w:val="FF0000"/>
                <w:kern w:val="0"/>
                <w:sz w:val="18"/>
                <w:szCs w:val="18"/>
              </w:rPr>
              <w:t>　</w:t>
            </w:r>
          </w:p>
        </w:tc>
      </w:tr>
      <w:tr>
        <w:tblPrEx>
          <w:tblCellMar>
            <w:top w:w="0" w:type="dxa"/>
            <w:left w:w="108" w:type="dxa"/>
            <w:bottom w:w="0" w:type="dxa"/>
            <w:right w:w="108" w:type="dxa"/>
          </w:tblCellMar>
        </w:tblPrEx>
        <w:trPr>
          <w:trHeight w:val="1815" w:hRule="atLeast"/>
        </w:trPr>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i/>
                <w:iCs/>
                <w:color w:val="FF0000"/>
                <w:kern w:val="0"/>
                <w:sz w:val="18"/>
                <w:szCs w:val="18"/>
              </w:rPr>
            </w:pPr>
            <w:r>
              <w:rPr>
                <w:rFonts w:hint="eastAsia" w:ascii="宋体" w:hAnsi="宋体" w:cs="宋体"/>
                <w:i/>
                <w:iCs/>
                <w:color w:val="FF0000"/>
                <w:kern w:val="0"/>
                <w:sz w:val="18"/>
                <w:szCs w:val="18"/>
              </w:rPr>
              <w:t>装修</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i/>
                <w:iCs/>
                <w:color w:val="FF0000"/>
                <w:kern w:val="0"/>
                <w:sz w:val="18"/>
                <w:szCs w:val="18"/>
              </w:rPr>
            </w:pPr>
            <w:r>
              <w:rPr>
                <w:rFonts w:hint="eastAsia" w:ascii="宋体" w:hAnsi="宋体" w:cs="宋体"/>
                <w:i/>
                <w:iCs/>
                <w:color w:val="FF0000"/>
                <w:kern w:val="0"/>
                <w:sz w:val="18"/>
                <w:szCs w:val="18"/>
              </w:rPr>
              <w:t>广东一二三装饰工程有限公司（张三）</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i/>
                <w:iCs/>
                <w:color w:val="FF0000"/>
                <w:kern w:val="0"/>
                <w:sz w:val="18"/>
                <w:szCs w:val="18"/>
              </w:rPr>
            </w:pPr>
            <w:r>
              <w:rPr>
                <w:rFonts w:hint="eastAsia" w:ascii="宋体" w:hAnsi="宋体" w:cs="宋体"/>
                <w:i/>
                <w:iCs/>
                <w:color w:val="FF0000"/>
                <w:kern w:val="0"/>
                <w:sz w:val="18"/>
                <w:szCs w:val="18"/>
              </w:rPr>
              <w:t>地址：广东省广州市白云区XX路28号XX大厦1502室</w:t>
            </w:r>
            <w:r>
              <w:rPr>
                <w:rFonts w:hint="eastAsia" w:ascii="宋体" w:hAnsi="宋体" w:cs="宋体"/>
                <w:i/>
                <w:iCs/>
                <w:color w:val="FF0000"/>
                <w:kern w:val="0"/>
                <w:sz w:val="18"/>
                <w:szCs w:val="18"/>
              </w:rPr>
              <w:br w:type="textWrapping"/>
            </w:r>
            <w:r>
              <w:rPr>
                <w:rFonts w:hint="eastAsia" w:ascii="宋体" w:hAnsi="宋体" w:cs="宋体"/>
                <w:i/>
                <w:iCs/>
                <w:color w:val="FF0000"/>
                <w:kern w:val="0"/>
                <w:sz w:val="18"/>
                <w:szCs w:val="18"/>
              </w:rPr>
              <w:t>实际承包人办公地址：南宁市江南区五一路XX号XX大厦2209室</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i/>
                <w:iCs/>
                <w:color w:val="FF0000"/>
                <w:kern w:val="0"/>
                <w:sz w:val="18"/>
                <w:szCs w:val="18"/>
              </w:rPr>
            </w:pPr>
            <w:r>
              <w:rPr>
                <w:rFonts w:hint="eastAsia" w:ascii="宋体" w:hAnsi="宋体" w:cs="宋体"/>
                <w:i/>
                <w:iCs/>
                <w:color w:val="FF0000"/>
                <w:kern w:val="0"/>
                <w:sz w:val="18"/>
                <w:szCs w:val="18"/>
              </w:rPr>
              <w:t>董事长：李XX13500000000</w:t>
            </w:r>
            <w:r>
              <w:rPr>
                <w:rFonts w:hint="eastAsia" w:ascii="宋体" w:hAnsi="宋体" w:cs="宋体"/>
                <w:i/>
                <w:iCs/>
                <w:color w:val="FF0000"/>
                <w:kern w:val="0"/>
                <w:sz w:val="18"/>
                <w:szCs w:val="18"/>
              </w:rPr>
              <w:br w:type="textWrapping"/>
            </w:r>
            <w:r>
              <w:rPr>
                <w:rFonts w:hint="eastAsia" w:ascii="宋体" w:hAnsi="宋体" w:cs="宋体"/>
                <w:i/>
                <w:iCs/>
                <w:color w:val="FF0000"/>
                <w:kern w:val="0"/>
                <w:sz w:val="18"/>
                <w:szCs w:val="18"/>
              </w:rPr>
              <w:t>实际承包人：张三13307815555</w:t>
            </w:r>
            <w:r>
              <w:rPr>
                <w:rFonts w:hint="eastAsia" w:ascii="宋体" w:hAnsi="宋体" w:cs="宋体"/>
                <w:i/>
                <w:iCs/>
                <w:color w:val="FF0000"/>
                <w:kern w:val="0"/>
                <w:sz w:val="18"/>
                <w:szCs w:val="18"/>
              </w:rPr>
              <w:br w:type="textWrapping"/>
            </w:r>
            <w:r>
              <w:rPr>
                <w:rFonts w:hint="eastAsia" w:ascii="宋体" w:hAnsi="宋体" w:cs="宋体"/>
                <w:i/>
                <w:iCs/>
                <w:color w:val="FF0000"/>
                <w:kern w:val="0"/>
                <w:sz w:val="18"/>
                <w:szCs w:val="18"/>
              </w:rPr>
              <w:t>指定投标联系人：广西分公司总经理：王小二13807712222</w:t>
            </w:r>
            <w:r>
              <w:rPr>
                <w:rFonts w:hint="eastAsia" w:ascii="宋体" w:hAnsi="宋体" w:cs="宋体"/>
                <w:i/>
                <w:iCs/>
                <w:color w:val="FF0000"/>
                <w:kern w:val="0"/>
                <w:sz w:val="18"/>
                <w:szCs w:val="18"/>
              </w:rPr>
              <w:br w:type="textWrapping"/>
            </w:r>
            <w:r>
              <w:rPr>
                <w:rFonts w:hint="eastAsia" w:ascii="宋体" w:hAnsi="宋体" w:cs="宋体"/>
                <w:i/>
                <w:iCs/>
                <w:color w:val="FF0000"/>
                <w:kern w:val="0"/>
                <w:sz w:val="18"/>
                <w:szCs w:val="18"/>
              </w:rPr>
              <w:t>邮箱：000000000@qq.com</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i/>
                <w:iCs/>
                <w:color w:val="FF0000"/>
                <w:kern w:val="0"/>
                <w:sz w:val="18"/>
                <w:szCs w:val="18"/>
              </w:rPr>
            </w:pPr>
            <w:r>
              <w:rPr>
                <w:rFonts w:hint="eastAsia" w:ascii="宋体" w:hAnsi="宋体" w:cs="宋体"/>
                <w:i/>
                <w:iCs/>
                <w:color w:val="FF0000"/>
                <w:kern w:val="0"/>
                <w:sz w:val="18"/>
                <w:szCs w:val="18"/>
              </w:rPr>
              <w:t xml:space="preserve">建筑装修装饰工程专业承包壹级 </w:t>
            </w:r>
          </w:p>
        </w:tc>
        <w:tc>
          <w:tcPr>
            <w:tcW w:w="19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i/>
                <w:iCs/>
                <w:color w:val="FF0000"/>
                <w:kern w:val="0"/>
                <w:sz w:val="18"/>
                <w:szCs w:val="18"/>
              </w:rPr>
            </w:pPr>
            <w:r>
              <w:rPr>
                <w:rFonts w:hint="eastAsia" w:ascii="宋体" w:hAnsi="宋体" w:cs="宋体"/>
                <w:i/>
                <w:iCs/>
                <w:color w:val="FF0000"/>
                <w:kern w:val="0"/>
                <w:sz w:val="18"/>
                <w:szCs w:val="18"/>
              </w:rPr>
              <w:t>南宁中海国际社区首期1#、2#楼批量装修工程</w:t>
            </w:r>
          </w:p>
        </w:tc>
        <w:tc>
          <w:tcPr>
            <w:tcW w:w="1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i/>
                <w:iCs/>
                <w:color w:val="FF0000"/>
                <w:kern w:val="0"/>
                <w:sz w:val="18"/>
                <w:szCs w:val="18"/>
              </w:rPr>
            </w:pPr>
            <w:r>
              <w:rPr>
                <w:rFonts w:hint="eastAsia" w:ascii="宋体" w:hAnsi="宋体" w:cs="宋体"/>
                <w:i/>
                <w:iCs/>
                <w:color w:val="FF0000"/>
                <w:kern w:val="0"/>
                <w:sz w:val="18"/>
                <w:szCs w:val="18"/>
              </w:rPr>
              <w:t>南宁市兴宁区金平路28号</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i/>
                <w:iCs/>
                <w:color w:val="FF0000"/>
                <w:kern w:val="0"/>
                <w:sz w:val="18"/>
                <w:szCs w:val="18"/>
              </w:rPr>
            </w:pPr>
            <w:r>
              <w:rPr>
                <w:rFonts w:hint="eastAsia" w:ascii="宋体" w:hAnsi="宋体" w:cs="宋体"/>
                <w:i/>
                <w:iCs/>
                <w:color w:val="FF0000"/>
                <w:kern w:val="0"/>
                <w:sz w:val="18"/>
                <w:szCs w:val="18"/>
              </w:rPr>
              <w:t>张三13307815555</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i/>
                <w:iCs/>
                <w:color w:val="FF0000"/>
                <w:kern w:val="0"/>
                <w:sz w:val="18"/>
                <w:szCs w:val="18"/>
              </w:rPr>
            </w:pPr>
            <w:r>
              <w:rPr>
                <w:rFonts w:hint="eastAsia" w:ascii="宋体" w:hAnsi="宋体" w:cs="宋体"/>
                <w:i/>
                <w:iCs/>
                <w:color w:val="FF0000"/>
                <w:kern w:val="0"/>
                <w:sz w:val="18"/>
                <w:szCs w:val="18"/>
              </w:rPr>
              <w:t>　</w:t>
            </w:r>
          </w:p>
        </w:tc>
      </w:tr>
      <w:tr>
        <w:tblPrEx>
          <w:tblCellMar>
            <w:top w:w="0" w:type="dxa"/>
            <w:left w:w="108" w:type="dxa"/>
            <w:bottom w:w="0" w:type="dxa"/>
            <w:right w:w="108" w:type="dxa"/>
          </w:tblCellMar>
        </w:tblPrEx>
        <w:trPr>
          <w:trHeight w:val="1035" w:hRule="atLeast"/>
        </w:trPr>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i/>
                <w:iCs/>
                <w:color w:val="FF0000"/>
                <w:kern w:val="0"/>
                <w:sz w:val="18"/>
                <w:szCs w:val="18"/>
              </w:rPr>
            </w:pPr>
            <w:r>
              <w:rPr>
                <w:rFonts w:hint="eastAsia" w:ascii="宋体" w:hAnsi="宋体" w:cs="宋体"/>
                <w:i/>
                <w:iCs/>
                <w:color w:val="FF0000"/>
                <w:kern w:val="0"/>
                <w:sz w:val="18"/>
                <w:szCs w:val="18"/>
              </w:rPr>
              <w:t>　</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i/>
                <w:iCs/>
                <w:color w:val="FF0000"/>
                <w:kern w:val="0"/>
                <w:sz w:val="18"/>
                <w:szCs w:val="18"/>
              </w:rPr>
            </w:pPr>
            <w:r>
              <w:rPr>
                <w:rFonts w:hint="eastAsia" w:ascii="宋体" w:hAnsi="宋体" w:cs="宋体"/>
                <w:i/>
                <w:iCs/>
                <w:color w:val="FF0000"/>
                <w:kern w:val="0"/>
                <w:sz w:val="18"/>
                <w:szCs w:val="18"/>
              </w:rPr>
              <w:t>　</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i/>
                <w:iCs/>
                <w:color w:val="FF0000"/>
                <w:kern w:val="0"/>
                <w:sz w:val="18"/>
                <w:szCs w:val="18"/>
              </w:rPr>
            </w:pPr>
            <w:r>
              <w:rPr>
                <w:rFonts w:hint="eastAsia" w:ascii="宋体" w:hAnsi="宋体" w:cs="宋体"/>
                <w:i/>
                <w:iCs/>
                <w:color w:val="FF0000"/>
                <w:kern w:val="0"/>
                <w:sz w:val="18"/>
                <w:szCs w:val="18"/>
              </w:rPr>
              <w:t>　</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i/>
                <w:iCs/>
                <w:color w:val="FF0000"/>
                <w:kern w:val="0"/>
                <w:sz w:val="18"/>
                <w:szCs w:val="18"/>
              </w:rPr>
            </w:pPr>
            <w:r>
              <w:rPr>
                <w:rFonts w:hint="eastAsia" w:ascii="宋体" w:hAnsi="宋体" w:cs="宋体"/>
                <w:i/>
                <w:iCs/>
                <w:color w:val="FF0000"/>
                <w:kern w:val="0"/>
                <w:sz w:val="18"/>
                <w:szCs w:val="18"/>
              </w:rPr>
              <w:t>　</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i/>
                <w:iCs/>
                <w:color w:val="FF0000"/>
                <w:kern w:val="0"/>
                <w:sz w:val="18"/>
                <w:szCs w:val="18"/>
              </w:rPr>
            </w:pPr>
            <w:r>
              <w:rPr>
                <w:rFonts w:hint="eastAsia" w:ascii="宋体" w:hAnsi="宋体" w:cs="宋体"/>
                <w:i/>
                <w:iCs/>
                <w:color w:val="FF0000"/>
                <w:kern w:val="0"/>
                <w:sz w:val="18"/>
                <w:szCs w:val="18"/>
              </w:rPr>
              <w:t>　</w:t>
            </w:r>
          </w:p>
        </w:tc>
        <w:tc>
          <w:tcPr>
            <w:tcW w:w="19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i/>
                <w:iCs/>
                <w:color w:val="FF0000"/>
                <w:kern w:val="0"/>
                <w:sz w:val="18"/>
                <w:szCs w:val="18"/>
              </w:rPr>
            </w:pPr>
            <w:r>
              <w:rPr>
                <w:rFonts w:hint="eastAsia" w:ascii="宋体" w:hAnsi="宋体" w:cs="宋体"/>
                <w:i/>
                <w:iCs/>
                <w:color w:val="FF0000"/>
                <w:kern w:val="0"/>
                <w:sz w:val="18"/>
                <w:szCs w:val="18"/>
              </w:rPr>
              <w:t>项目三名称</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i/>
                <w:iCs/>
                <w:color w:val="FF0000"/>
                <w:kern w:val="0"/>
                <w:sz w:val="18"/>
                <w:szCs w:val="18"/>
              </w:rPr>
            </w:pPr>
            <w:r>
              <w:rPr>
                <w:rFonts w:hint="eastAsia" w:ascii="宋体" w:hAnsi="宋体" w:cs="宋体"/>
                <w:i/>
                <w:iCs/>
                <w:color w:val="FF0000"/>
                <w:kern w:val="0"/>
                <w:sz w:val="18"/>
                <w:szCs w:val="18"/>
              </w:rPr>
              <w:t>地址三</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i/>
                <w:iCs/>
                <w:color w:val="FF0000"/>
                <w:kern w:val="0"/>
                <w:sz w:val="18"/>
                <w:szCs w:val="18"/>
              </w:rPr>
            </w:pPr>
            <w:r>
              <w:rPr>
                <w:rFonts w:hint="eastAsia" w:ascii="宋体" w:hAnsi="宋体" w:cs="宋体"/>
                <w:i/>
                <w:iCs/>
                <w:color w:val="FF0000"/>
                <w:kern w:val="0"/>
                <w:sz w:val="18"/>
                <w:szCs w:val="18"/>
              </w:rPr>
              <w:t>广西分公司总经理：王小二13807712222</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i/>
                <w:iCs/>
                <w:color w:val="FF0000"/>
                <w:kern w:val="0"/>
                <w:sz w:val="18"/>
                <w:szCs w:val="18"/>
              </w:rPr>
            </w:pPr>
            <w:r>
              <w:rPr>
                <w:rFonts w:hint="eastAsia" w:ascii="宋体" w:hAnsi="宋体" w:cs="宋体"/>
                <w:i/>
                <w:iCs/>
                <w:color w:val="FF0000"/>
                <w:kern w:val="0"/>
                <w:sz w:val="18"/>
                <w:szCs w:val="18"/>
              </w:rPr>
              <w:t>　</w:t>
            </w:r>
          </w:p>
        </w:tc>
      </w:tr>
      <w:tr>
        <w:tblPrEx>
          <w:tblCellMar>
            <w:top w:w="0" w:type="dxa"/>
            <w:left w:w="108" w:type="dxa"/>
            <w:bottom w:w="0" w:type="dxa"/>
            <w:right w:w="108" w:type="dxa"/>
          </w:tblCellMar>
        </w:tblPrEx>
        <w:trPr>
          <w:trHeight w:val="1170" w:hRule="atLeast"/>
        </w:trPr>
        <w:tc>
          <w:tcPr>
            <w:tcW w:w="15300" w:type="dxa"/>
            <w:gridSpan w:val="9"/>
            <w:tcBorders>
              <w:top w:val="single" w:color="auto" w:sz="4" w:space="0"/>
              <w:left w:val="single" w:color="auto" w:sz="4" w:space="0"/>
              <w:bottom w:val="single" w:color="auto" w:sz="4" w:space="0"/>
              <w:right w:val="single" w:color="000000" w:sz="4" w:space="0"/>
            </w:tcBorders>
            <w:shd w:val="clear" w:color="000000" w:fill="FFFF0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rPr>
              <w:t>备注：</w:t>
            </w:r>
            <w:r>
              <w:rPr>
                <w:rFonts w:hint="eastAsia" w:ascii="宋体" w:hAnsi="宋体" w:cs="宋体"/>
                <w:kern w:val="0"/>
                <w:sz w:val="18"/>
                <w:szCs w:val="18"/>
                <w:lang w:val="en-US" w:eastAsia="zh-CN"/>
              </w:rPr>
              <w:t>此表仅用于工程类别供应商填写。工程类别按工程专业填写，如总包、装修、园林、市政等，由报名的供应商提出建议的考察项目。</w:t>
            </w:r>
          </w:p>
          <w:p>
            <w:pPr>
              <w:widowControl/>
              <w:ind w:firstLine="540" w:firstLineChars="300"/>
              <w:jc w:val="left"/>
              <w:rPr>
                <w:rFonts w:hint="eastAsia" w:ascii="宋体" w:hAnsi="宋体" w:cs="宋体"/>
                <w:kern w:val="0"/>
                <w:sz w:val="18"/>
                <w:szCs w:val="18"/>
              </w:rPr>
            </w:pPr>
            <w:r>
              <w:rPr>
                <w:rFonts w:hint="eastAsia" w:ascii="宋体" w:hAnsi="宋体" w:cs="宋体"/>
                <w:kern w:val="0"/>
                <w:sz w:val="18"/>
                <w:szCs w:val="18"/>
              </w:rPr>
              <w:t>总包：所选项目必须有主体已封顶或者接近封顶，正在砌体或者抹灰阶段的住宅类的房地产项目，其他项目一概不考察，请提报考察计划时注意。</w:t>
            </w:r>
            <w:r>
              <w:rPr>
                <w:rFonts w:hint="eastAsia" w:ascii="宋体" w:hAnsi="宋体" w:cs="宋体"/>
                <w:kern w:val="0"/>
                <w:sz w:val="18"/>
                <w:szCs w:val="18"/>
              </w:rPr>
              <w:br w:type="textWrapping"/>
            </w:r>
            <w:r>
              <w:rPr>
                <w:rFonts w:hint="eastAsia" w:ascii="宋体" w:hAnsi="宋体" w:cs="宋体"/>
                <w:kern w:val="0"/>
                <w:sz w:val="18"/>
                <w:szCs w:val="18"/>
              </w:rPr>
              <w:t xml:space="preserve">      装修：所选项目必须为在建或者刚完工未交楼的货量室内精装修的房地产类项目，其中货量数量要求200套以上，其他项目一概不考察，请提报考察计划时注意。</w:t>
            </w:r>
            <w:r>
              <w:rPr>
                <w:rFonts w:hint="eastAsia" w:ascii="宋体" w:hAnsi="宋体" w:cs="宋体"/>
                <w:kern w:val="0"/>
                <w:sz w:val="18"/>
                <w:szCs w:val="18"/>
              </w:rPr>
              <w:br w:type="textWrapping"/>
            </w:r>
            <w:r>
              <w:rPr>
                <w:rFonts w:hint="eastAsia" w:ascii="宋体" w:hAnsi="宋体" w:cs="宋体"/>
                <w:kern w:val="0"/>
                <w:sz w:val="18"/>
                <w:szCs w:val="18"/>
                <w:lang w:val="en-US" w:eastAsia="zh-CN"/>
              </w:rPr>
              <w:t xml:space="preserve">      </w:t>
            </w:r>
            <w:r>
              <w:rPr>
                <w:rFonts w:hint="eastAsia" w:ascii="宋体" w:hAnsi="宋体" w:cs="宋体"/>
                <w:kern w:val="0"/>
                <w:sz w:val="18"/>
                <w:szCs w:val="18"/>
              </w:rPr>
              <w:t>市政：所选项目必须为在建工程，且完成度超过30%。</w:t>
            </w:r>
          </w:p>
          <w:p>
            <w:pPr>
              <w:widowControl/>
              <w:ind w:firstLine="540" w:firstLineChars="300"/>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园林：所选项目必须为在建或者刚完工待交付的项目，在建项目完成度应超过50%。</w:t>
            </w:r>
          </w:p>
        </w:tc>
      </w:tr>
    </w:tbl>
    <w:p>
      <w:pPr>
        <w:widowControl/>
        <w:jc w:val="left"/>
        <w:rPr>
          <w:rFonts w:ascii="仿宋_GB2312" w:hAnsi="宋体" w:eastAsia="仿宋_GB2312" w:cs="宋体"/>
          <w:b/>
          <w:color w:val="000000"/>
          <w:kern w:val="0"/>
          <w:sz w:val="28"/>
          <w:szCs w:val="28"/>
        </w:rPr>
        <w:sectPr>
          <w:pgSz w:w="16838" w:h="11906" w:orient="landscape"/>
          <w:pgMar w:top="1134" w:right="1134" w:bottom="1134" w:left="1134" w:header="851" w:footer="992" w:gutter="0"/>
          <w:cols w:space="425" w:num="1"/>
          <w:docGrid w:type="lines" w:linePitch="312" w:charSpace="0"/>
        </w:sectPr>
      </w:pPr>
    </w:p>
    <w:p>
      <w:pPr>
        <w:widowControl/>
        <w:jc w:val="left"/>
        <w:rPr>
          <w:rFonts w:ascii="宋体" w:hAnsi="宋体"/>
          <w:b/>
          <w:sz w:val="32"/>
          <w:szCs w:val="32"/>
        </w:rPr>
        <w:sectPr>
          <w:pgSz w:w="11906" w:h="16838"/>
          <w:pgMar w:top="1134" w:right="1134" w:bottom="1134" w:left="1134" w:header="851" w:footer="992" w:gutter="0"/>
          <w:cols w:space="425" w:num="1"/>
          <w:docGrid w:type="lines" w:linePitch="312" w:charSpace="0"/>
        </w:sectPr>
      </w:pPr>
      <w:r>
        <w:rPr>
          <w:rFonts w:hint="eastAsia" w:ascii="宋体" w:hAnsi="宋体"/>
          <w:b/>
          <w:sz w:val="32"/>
          <w:szCs w:val="32"/>
          <w:lang w:val="en-US" w:eastAsia="zh-CN"/>
        </w:rPr>
        <w:t>四</w:t>
      </w:r>
      <w:r>
        <w:rPr>
          <w:rFonts w:hint="eastAsia" w:ascii="宋体" w:hAnsi="宋体"/>
          <w:b/>
          <w:sz w:val="32"/>
          <w:szCs w:val="32"/>
        </w:rPr>
        <w:t>、营业执照副本（统一社会信用代码）复印件加盖公章扫描件</w:t>
      </w:r>
    </w:p>
    <w:p>
      <w:pPr>
        <w:widowControl/>
        <w:jc w:val="left"/>
        <w:rPr>
          <w:rFonts w:ascii="宋体" w:hAnsi="宋体"/>
          <w:b/>
          <w:sz w:val="32"/>
          <w:szCs w:val="32"/>
        </w:rPr>
        <w:sectPr>
          <w:pgSz w:w="11906" w:h="16838"/>
          <w:pgMar w:top="1134" w:right="1134" w:bottom="1134" w:left="1134" w:header="851" w:footer="992" w:gutter="0"/>
          <w:cols w:space="425" w:num="1"/>
          <w:docGrid w:type="lines" w:linePitch="312" w:charSpace="0"/>
        </w:sectPr>
      </w:pPr>
      <w:r>
        <w:rPr>
          <w:rFonts w:hint="eastAsia" w:ascii="宋体" w:hAnsi="宋体"/>
          <w:b/>
          <w:sz w:val="32"/>
          <w:szCs w:val="32"/>
          <w:lang w:val="en-US" w:eastAsia="zh-CN"/>
        </w:rPr>
        <w:t>五</w:t>
      </w:r>
      <w:r>
        <w:rPr>
          <w:rFonts w:hint="eastAsia" w:ascii="宋体" w:hAnsi="宋体"/>
          <w:b/>
          <w:sz w:val="32"/>
          <w:szCs w:val="32"/>
        </w:rPr>
        <w:t>、资质证书（复印件加盖公章扫描件）</w:t>
      </w:r>
    </w:p>
    <w:p>
      <w:pPr>
        <w:widowControl/>
        <w:jc w:val="left"/>
        <w:rPr>
          <w:rFonts w:ascii="宋体" w:hAnsi="宋体"/>
          <w:b/>
          <w:sz w:val="32"/>
          <w:szCs w:val="32"/>
        </w:rPr>
        <w:sectPr>
          <w:pgSz w:w="11906" w:h="16838"/>
          <w:pgMar w:top="1134" w:right="1134" w:bottom="1134" w:left="1134" w:header="851" w:footer="992" w:gutter="0"/>
          <w:cols w:space="425" w:num="1"/>
          <w:docGrid w:type="lines" w:linePitch="312" w:charSpace="0"/>
        </w:sectPr>
      </w:pPr>
      <w:r>
        <w:rPr>
          <w:rFonts w:hint="eastAsia" w:ascii="宋体" w:hAnsi="宋体"/>
          <w:b/>
          <w:sz w:val="32"/>
          <w:szCs w:val="32"/>
          <w:lang w:val="en-US" w:eastAsia="zh-CN"/>
        </w:rPr>
        <w:t>六</w:t>
      </w:r>
      <w:r>
        <w:rPr>
          <w:rFonts w:hint="eastAsia" w:ascii="宋体" w:hAnsi="宋体"/>
          <w:b/>
          <w:sz w:val="32"/>
          <w:szCs w:val="32"/>
        </w:rPr>
        <w:t>、安全生产许可证(复印件加盖公章扫描件)</w:t>
      </w:r>
    </w:p>
    <w:p>
      <w:pPr>
        <w:widowControl/>
        <w:jc w:val="left"/>
        <w:rPr>
          <w:rFonts w:ascii="宋体" w:hAnsi="宋体"/>
          <w:b/>
          <w:sz w:val="32"/>
          <w:szCs w:val="32"/>
        </w:rPr>
      </w:pPr>
      <w:r>
        <w:rPr>
          <w:rFonts w:hint="eastAsia" w:ascii="宋体" w:hAnsi="宋体"/>
          <w:b/>
          <w:sz w:val="32"/>
          <w:szCs w:val="32"/>
          <w:lang w:val="en-US" w:eastAsia="zh-CN"/>
        </w:rPr>
        <w:t>七</w:t>
      </w:r>
      <w:r>
        <w:rPr>
          <w:rFonts w:hint="eastAsia" w:ascii="宋体" w:hAnsi="宋体"/>
          <w:b/>
          <w:sz w:val="32"/>
          <w:szCs w:val="32"/>
        </w:rPr>
        <w:t>、社保清单（复印件加盖公章扫描件）</w:t>
      </w:r>
    </w:p>
    <w:p>
      <w:pPr>
        <w:widowControl/>
        <w:jc w:val="left"/>
        <w:rPr>
          <w:rFonts w:ascii="宋体" w:hAnsi="宋体" w:cs="宋体"/>
          <w:color w:val="000000"/>
          <w:kern w:val="0"/>
          <w:sz w:val="20"/>
          <w:szCs w:val="20"/>
        </w:rPr>
        <w:sectPr>
          <w:pgSz w:w="11906" w:h="16838"/>
          <w:pgMar w:top="1134" w:right="1134" w:bottom="1134" w:left="1134" w:header="851" w:footer="992" w:gutter="0"/>
          <w:cols w:space="425" w:num="1"/>
          <w:docGrid w:type="lines" w:linePitch="312" w:charSpace="0"/>
        </w:sectPr>
      </w:pPr>
      <w:r>
        <w:rPr>
          <w:rFonts w:hint="eastAsia" w:ascii="宋体" w:hAnsi="宋体" w:cs="宋体"/>
          <w:color w:val="000000"/>
          <w:kern w:val="0"/>
          <w:sz w:val="20"/>
          <w:szCs w:val="20"/>
        </w:rPr>
        <w:t>所提供的联系人的社保清单，应为社保局打印或网上下载且有盖章。</w:t>
      </w:r>
    </w:p>
    <w:p>
      <w:pPr>
        <w:widowControl/>
        <w:jc w:val="left"/>
        <w:rPr>
          <w:rFonts w:ascii="宋体" w:hAnsi="宋体" w:cs="宋体"/>
          <w:b/>
          <w:color w:val="000000"/>
          <w:kern w:val="0"/>
          <w:sz w:val="32"/>
          <w:szCs w:val="32"/>
        </w:rPr>
      </w:pPr>
      <w:r>
        <w:rPr>
          <w:rFonts w:hint="eastAsia" w:ascii="宋体" w:hAnsi="宋体" w:cs="宋体"/>
          <w:b/>
          <w:color w:val="000000"/>
          <w:kern w:val="0"/>
          <w:sz w:val="32"/>
          <w:szCs w:val="32"/>
          <w:lang w:val="en-US" w:eastAsia="zh-CN"/>
        </w:rPr>
        <w:t>八</w:t>
      </w:r>
      <w:r>
        <w:rPr>
          <w:rFonts w:hint="eastAsia" w:ascii="宋体" w:hAnsi="宋体" w:cs="宋体"/>
          <w:b/>
          <w:color w:val="000000"/>
          <w:kern w:val="0"/>
          <w:sz w:val="32"/>
          <w:szCs w:val="32"/>
        </w:rPr>
        <w:t>、三份典型业绩合同复印件（</w:t>
      </w:r>
      <w:r>
        <w:rPr>
          <w:rFonts w:hint="eastAsia" w:ascii="宋体" w:hAnsi="宋体" w:cs="宋体"/>
          <w:color w:val="000000"/>
          <w:kern w:val="0"/>
          <w:sz w:val="20"/>
          <w:szCs w:val="20"/>
        </w:rPr>
        <w:t>复印件加盖公章且必须</w:t>
      </w:r>
      <w:r>
        <w:rPr>
          <w:rFonts w:hint="eastAsia" w:ascii="宋体" w:hAnsi="宋体" w:cs="宋体"/>
          <w:b/>
          <w:bCs/>
          <w:color w:val="FF0000"/>
          <w:kern w:val="0"/>
          <w:sz w:val="20"/>
          <w:szCs w:val="20"/>
        </w:rPr>
        <w:t>含有拟考察项目合同</w:t>
      </w:r>
      <w:r>
        <w:rPr>
          <w:rFonts w:hint="eastAsia" w:ascii="宋体" w:hAnsi="宋体" w:cs="宋体"/>
          <w:color w:val="000000"/>
          <w:kern w:val="0"/>
          <w:sz w:val="20"/>
          <w:szCs w:val="20"/>
        </w:rPr>
        <w:t>扫描件</w:t>
      </w:r>
      <w:r>
        <w:rPr>
          <w:rFonts w:hint="eastAsia" w:ascii="宋体" w:hAnsi="宋体" w:cs="宋体"/>
          <w:b/>
          <w:color w:val="000000"/>
          <w:kern w:val="0"/>
          <w:sz w:val="32"/>
          <w:szCs w:val="32"/>
        </w:rPr>
        <w:t>）</w:t>
      </w:r>
    </w:p>
    <w:p>
      <w:pPr>
        <w:widowControl/>
        <w:jc w:val="left"/>
        <w:rPr>
          <w:rFonts w:ascii="宋体" w:hAnsi="宋体" w:cs="宋体"/>
          <w:b/>
          <w:bCs/>
          <w:color w:val="FF0000"/>
          <w:kern w:val="0"/>
          <w:sz w:val="20"/>
          <w:szCs w:val="20"/>
        </w:rPr>
        <w:sectPr>
          <w:pgSz w:w="11906" w:h="16838"/>
          <w:pgMar w:top="1134" w:right="1134" w:bottom="1134" w:left="1134" w:header="851" w:footer="992" w:gutter="0"/>
          <w:cols w:space="425" w:num="1"/>
          <w:docGrid w:type="lines" w:linePitch="312" w:charSpace="0"/>
        </w:sectPr>
      </w:pPr>
      <w:r>
        <w:rPr>
          <w:rFonts w:hint="eastAsia" w:ascii="宋体" w:hAnsi="宋体" w:cs="宋体"/>
          <w:color w:val="000000"/>
          <w:kern w:val="0"/>
          <w:sz w:val="20"/>
          <w:szCs w:val="20"/>
        </w:rPr>
        <w:t>提供考察对应项目类别相似的典型合同；如合同过大，复印困难，可仅提供首页和签名盖章页；可不提供价格，但必须提供相应工程范围；</w:t>
      </w:r>
      <w:r>
        <w:rPr>
          <w:rFonts w:hint="eastAsia" w:ascii="宋体" w:hAnsi="宋体" w:cs="宋体"/>
          <w:b/>
          <w:bCs/>
          <w:color w:val="FF0000"/>
          <w:kern w:val="0"/>
          <w:sz w:val="20"/>
          <w:szCs w:val="20"/>
        </w:rPr>
        <w:t>但必须含有拟考察项目合同</w:t>
      </w:r>
    </w:p>
    <w:p>
      <w:pPr>
        <w:pStyle w:val="4"/>
        <w:spacing w:line="400" w:lineRule="exact"/>
        <w:rPr>
          <w:rFonts w:hint="default" w:ascii="宋体" w:hAnsi="宋体" w:eastAsia="宋体" w:cs="宋体"/>
          <w:b/>
          <w:bCs w:val="0"/>
          <w:color w:val="000000"/>
          <w:kern w:val="0"/>
          <w:sz w:val="32"/>
          <w:szCs w:val="32"/>
          <w:lang w:val="en-US" w:eastAsia="zh-CN" w:bidi="ar-SA"/>
        </w:rPr>
      </w:pPr>
      <w:r>
        <w:rPr>
          <w:rFonts w:hint="eastAsia" w:ascii="宋体" w:hAnsi="宋体" w:eastAsia="宋体" w:cs="宋体"/>
          <w:b/>
          <w:bCs w:val="0"/>
          <w:color w:val="000000"/>
          <w:kern w:val="0"/>
          <w:sz w:val="32"/>
          <w:szCs w:val="32"/>
          <w:lang w:val="en-US" w:eastAsia="zh-CN" w:bidi="ar-SA"/>
        </w:rPr>
        <w:t>九、厂家证明材料（如为生产厂家招募，需附）</w:t>
      </w:r>
    </w:p>
    <w:p>
      <w:pPr>
        <w:spacing w:line="480" w:lineRule="auto"/>
        <w:ind w:firstLine="420" w:firstLineChars="200"/>
        <w:jc w:val="left"/>
        <w:rPr>
          <w:rFonts w:ascii="宋体" w:hAnsi="宋体" w:cs="宋体"/>
          <w:bCs/>
          <w:szCs w:val="21"/>
        </w:rPr>
      </w:pPr>
      <w:r>
        <w:rPr>
          <w:rFonts w:hint="eastAsia" w:ascii="宋体" w:hAnsi="宋体"/>
          <w:bCs/>
          <w:szCs w:val="21"/>
        </w:rPr>
        <w:t>附上：厂家证明材料加盖谈判供应商单位公章，厂家证明材料格式自拟。</w:t>
      </w:r>
      <w:r>
        <w:rPr>
          <w:rFonts w:hint="eastAsia" w:ascii="宋体" w:hAnsi="宋体" w:cs="宋体"/>
          <w:bCs/>
          <w:szCs w:val="21"/>
        </w:rPr>
        <w:t xml:space="preserve"> </w:t>
      </w:r>
    </w:p>
    <w:p>
      <w:pPr>
        <w:spacing w:line="360" w:lineRule="auto"/>
        <w:ind w:left="420"/>
        <w:rPr>
          <w:rFonts w:hint="eastAsia" w:ascii="宋体" w:hAnsi="宋体" w:cs="宋体"/>
          <w:b/>
          <w:color w:val="000000"/>
          <w:kern w:val="0"/>
          <w:sz w:val="32"/>
          <w:szCs w:val="32"/>
          <w:lang w:val="en-US" w:eastAsia="zh-CN"/>
        </w:rPr>
      </w:pPr>
    </w:p>
    <w:p>
      <w:pPr>
        <w:rPr>
          <w:rFonts w:hint="eastAsia" w:ascii="宋体" w:hAnsi="宋体" w:eastAsia="宋体" w:cs="宋体"/>
          <w:b/>
          <w:bCs w:val="0"/>
          <w:color w:val="000000"/>
          <w:kern w:val="0"/>
          <w:sz w:val="32"/>
          <w:szCs w:val="32"/>
          <w:lang w:val="en-US" w:eastAsia="zh-CN" w:bidi="ar-SA"/>
        </w:rPr>
      </w:pPr>
      <w:r>
        <w:rPr>
          <w:rFonts w:hint="eastAsia" w:ascii="宋体" w:hAnsi="宋体" w:eastAsia="宋体" w:cs="宋体"/>
          <w:b/>
          <w:bCs w:val="0"/>
          <w:color w:val="000000"/>
          <w:kern w:val="0"/>
          <w:sz w:val="32"/>
          <w:szCs w:val="32"/>
          <w:lang w:val="en-US" w:eastAsia="zh-CN" w:bidi="ar-SA"/>
        </w:rPr>
        <w:br w:type="page"/>
      </w:r>
    </w:p>
    <w:p>
      <w:pPr>
        <w:pStyle w:val="4"/>
        <w:spacing w:line="400" w:lineRule="exact"/>
        <w:rPr>
          <w:rFonts w:hint="eastAsia" w:ascii="宋体" w:hAnsi="宋体" w:eastAsia="宋体" w:cs="宋体"/>
          <w:b/>
          <w:bCs w:val="0"/>
          <w:color w:val="000000"/>
          <w:kern w:val="0"/>
          <w:sz w:val="32"/>
          <w:szCs w:val="32"/>
          <w:lang w:val="en-US" w:eastAsia="zh-CN" w:bidi="ar-SA"/>
        </w:rPr>
      </w:pPr>
      <w:r>
        <w:rPr>
          <w:rFonts w:hint="eastAsia" w:ascii="宋体" w:hAnsi="宋体" w:eastAsia="宋体" w:cs="宋体"/>
          <w:b/>
          <w:bCs w:val="0"/>
          <w:color w:val="000000"/>
          <w:kern w:val="0"/>
          <w:sz w:val="32"/>
          <w:szCs w:val="32"/>
          <w:lang w:val="en-US" w:eastAsia="zh-CN" w:bidi="ar-SA"/>
        </w:rPr>
        <w:t>十、近三年（2019年、2020年、2021年）</w:t>
      </w:r>
      <w:r>
        <w:rPr>
          <w:rFonts w:hint="eastAsia" w:ascii="宋体" w:hAnsi="宋体"/>
          <w:b/>
          <w:bCs/>
          <w:szCs w:val="21"/>
        </w:rPr>
        <w:t>（一般为近三年）</w:t>
      </w:r>
      <w:r>
        <w:rPr>
          <w:rFonts w:hint="eastAsia" w:ascii="宋体" w:hAnsi="宋体" w:eastAsia="宋体" w:cs="宋体"/>
          <w:b/>
          <w:bCs w:val="0"/>
          <w:color w:val="000000"/>
          <w:kern w:val="0"/>
          <w:sz w:val="32"/>
          <w:szCs w:val="32"/>
          <w:lang w:val="en-US" w:eastAsia="zh-CN" w:bidi="ar-SA"/>
        </w:rPr>
        <w:t>经审计的财务报表</w:t>
      </w:r>
    </w:p>
    <w:p>
      <w:pPr>
        <w:spacing w:line="360" w:lineRule="auto"/>
        <w:ind w:left="20"/>
        <w:outlineLvl w:val="2"/>
        <w:rPr>
          <w:rFonts w:hint="eastAsia" w:ascii="宋体" w:hAnsi="宋体"/>
          <w:b/>
          <w:sz w:val="24"/>
          <w:szCs w:val="21"/>
        </w:rPr>
      </w:pPr>
      <w:bookmarkStart w:id="0" w:name="_Toc50634457"/>
      <w:r>
        <w:rPr>
          <w:rFonts w:hint="eastAsia" w:ascii="宋体" w:hAnsi="宋体"/>
          <w:szCs w:val="21"/>
        </w:rPr>
        <w:t>【备注：经会计师事务所或审计机构审计的财务会计报表，包括资产负责表、现金流量表、利润表的复印件并加盖单位公章】</w:t>
      </w:r>
      <w:bookmarkEnd w:id="0"/>
    </w:p>
    <w:p>
      <w:pPr>
        <w:pStyle w:val="5"/>
        <w:widowControl w:val="0"/>
        <w:numPr>
          <w:ilvl w:val="0"/>
          <w:numId w:val="0"/>
        </w:numPr>
        <w:jc w:val="both"/>
      </w:pPr>
    </w:p>
    <w:p>
      <w:pPr>
        <w:rPr>
          <w:rFonts w:hint="eastAsia" w:ascii="宋体" w:hAnsi="宋体" w:cs="宋体"/>
          <w:szCs w:val="21"/>
          <w:lang w:val="en-US" w:eastAsia="zh-CN"/>
        </w:rPr>
      </w:pPr>
      <w:r>
        <w:rPr>
          <w:rFonts w:hint="eastAsia" w:ascii="宋体" w:hAnsi="宋体" w:cs="宋体"/>
          <w:szCs w:val="21"/>
          <w:lang w:val="en-US" w:eastAsia="zh-CN"/>
        </w:rPr>
        <w:br w:type="page"/>
      </w:r>
    </w:p>
    <w:p>
      <w:pPr>
        <w:spacing w:line="360" w:lineRule="auto"/>
        <w:ind w:left="420"/>
        <w:rPr>
          <w:rFonts w:hint="eastAsia" w:ascii="宋体" w:hAnsi="宋体" w:eastAsia="宋体" w:cs="宋体"/>
          <w:b/>
          <w:bCs w:val="0"/>
          <w:color w:val="000000"/>
          <w:kern w:val="0"/>
          <w:sz w:val="32"/>
          <w:szCs w:val="32"/>
          <w:lang w:val="en-US" w:eastAsia="zh-CN" w:bidi="ar-SA"/>
        </w:rPr>
      </w:pPr>
      <w:r>
        <w:rPr>
          <w:rFonts w:hint="eastAsia" w:ascii="宋体" w:hAnsi="宋体" w:eastAsia="宋体" w:cs="宋体"/>
          <w:b/>
          <w:bCs w:val="0"/>
          <w:color w:val="000000"/>
          <w:kern w:val="0"/>
          <w:sz w:val="32"/>
          <w:szCs w:val="32"/>
          <w:lang w:val="en-US" w:eastAsia="zh-CN" w:bidi="ar-SA"/>
        </w:rPr>
        <w:t>十一、诚信声明</w:t>
      </w:r>
    </w:p>
    <w:p>
      <w:pPr>
        <w:pStyle w:val="23"/>
        <w:jc w:val="center"/>
        <w:rPr>
          <w:rFonts w:hint="eastAsia" w:ascii="宋体" w:hAnsi="宋体" w:eastAsia="宋体"/>
          <w:b/>
          <w:kern w:val="0"/>
          <w:sz w:val="24"/>
          <w:szCs w:val="21"/>
        </w:rPr>
      </w:pPr>
      <w:bookmarkStart w:id="1" w:name="_Toc50634458"/>
      <w:bookmarkStart w:id="2" w:name="_Toc340137134"/>
      <w:bookmarkStart w:id="3" w:name="_Toc351647264"/>
      <w:bookmarkStart w:id="4" w:name="_Toc44399013"/>
      <w:r>
        <w:rPr>
          <w:rFonts w:hint="eastAsia" w:ascii="宋体" w:hAnsi="宋体" w:eastAsia="宋体"/>
          <w:b/>
          <w:sz w:val="24"/>
          <w:szCs w:val="21"/>
        </w:rPr>
        <w:t>诚  信  声  明</w:t>
      </w:r>
      <w:bookmarkEnd w:id="1"/>
      <w:bookmarkEnd w:id="2"/>
      <w:bookmarkEnd w:id="3"/>
      <w:bookmarkEnd w:id="4"/>
    </w:p>
    <w:p>
      <w:pPr>
        <w:spacing w:line="400" w:lineRule="exact"/>
        <w:rPr>
          <w:rFonts w:hint="eastAsia" w:ascii="宋体" w:hAnsi="宋体"/>
          <w:szCs w:val="21"/>
        </w:rPr>
      </w:pPr>
    </w:p>
    <w:p>
      <w:pPr>
        <w:spacing w:line="560" w:lineRule="exact"/>
        <w:ind w:firstLine="420" w:firstLineChars="200"/>
        <w:rPr>
          <w:rFonts w:hint="eastAsia" w:ascii="宋体" w:hAnsi="宋体"/>
          <w:szCs w:val="21"/>
        </w:rPr>
      </w:pPr>
      <w:r>
        <w:rPr>
          <w:rFonts w:hint="eastAsia" w:ascii="宋体" w:hAnsi="宋体"/>
          <w:szCs w:val="21"/>
        </w:rPr>
        <w:t>本人</w:t>
      </w:r>
      <w:r>
        <w:rPr>
          <w:rFonts w:hint="eastAsia" w:ascii="宋体" w:hAnsi="宋体"/>
          <w:szCs w:val="21"/>
          <w:u w:val="single"/>
        </w:rPr>
        <w:t>　　　　　　　</w:t>
      </w:r>
      <w:r>
        <w:rPr>
          <w:rFonts w:hint="eastAsia" w:ascii="宋体" w:hAnsi="宋体"/>
          <w:szCs w:val="21"/>
        </w:rPr>
        <w:t>（法定代表人、身份证号码</w:t>
      </w:r>
      <w:r>
        <w:rPr>
          <w:rFonts w:hint="eastAsia" w:ascii="宋体" w:hAnsi="宋体"/>
          <w:szCs w:val="21"/>
          <w:u w:val="single"/>
        </w:rPr>
        <w:t>　　　　　　　　　　　　　　　</w:t>
      </w:r>
      <w:r>
        <w:rPr>
          <w:rFonts w:hint="eastAsia" w:ascii="宋体" w:hAnsi="宋体"/>
          <w:szCs w:val="21"/>
        </w:rPr>
        <w:t>）郑重声明，本企业参加</w:t>
      </w:r>
      <w:r>
        <w:rPr>
          <w:rFonts w:hint="eastAsia" w:ascii="宋体" w:hAnsi="宋体"/>
          <w:szCs w:val="21"/>
          <w:u w:val="single"/>
        </w:rPr>
        <w:t>　　　　　　　　　　　　　　　</w:t>
      </w:r>
      <w:r>
        <w:rPr>
          <w:rFonts w:hint="eastAsia" w:ascii="宋体" w:hAnsi="宋体"/>
          <w:szCs w:val="21"/>
        </w:rPr>
        <w:t>项目</w:t>
      </w:r>
      <w:r>
        <w:rPr>
          <w:rFonts w:hint="eastAsia" w:ascii="宋体" w:hAnsi="宋体"/>
          <w:szCs w:val="21"/>
          <w:lang w:val="en-US" w:eastAsia="zh-CN"/>
        </w:rPr>
        <w:t>招募</w:t>
      </w:r>
      <w:r>
        <w:rPr>
          <w:rFonts w:hint="eastAsia" w:ascii="宋体" w:hAnsi="宋体"/>
          <w:szCs w:val="21"/>
        </w:rPr>
        <w:t>活动所提交的所有资料、填写数据及所包含的附件资料内容是真实的、合法的、有效的。同样，我在此所作的声明也是真实有效的，并愿意对在</w:t>
      </w:r>
      <w:r>
        <w:rPr>
          <w:rFonts w:hint="eastAsia" w:ascii="宋体" w:hAnsi="宋体"/>
          <w:szCs w:val="21"/>
          <w:lang w:val="en-US" w:eastAsia="zh-CN"/>
        </w:rPr>
        <w:t>招募</w:t>
      </w:r>
      <w:r>
        <w:rPr>
          <w:rFonts w:hint="eastAsia" w:ascii="宋体" w:hAnsi="宋体"/>
          <w:szCs w:val="21"/>
        </w:rPr>
        <w:t>过程中有关部门的调查结果承担责任。</w:t>
      </w:r>
    </w:p>
    <w:p>
      <w:pPr>
        <w:pStyle w:val="11"/>
        <w:spacing w:line="560" w:lineRule="exact"/>
        <w:ind w:firstLine="420" w:firstLineChars="200"/>
        <w:rPr>
          <w:rFonts w:hint="eastAsia" w:ascii="宋体" w:hAnsi="宋体"/>
          <w:szCs w:val="21"/>
        </w:rPr>
      </w:pPr>
      <w:r>
        <w:rPr>
          <w:rFonts w:hint="eastAsia" w:ascii="宋体" w:hAnsi="宋体"/>
          <w:szCs w:val="21"/>
        </w:rPr>
        <w:t>本企业提交的所有谈判资料如有不实，愿接受建设行政主管部门依据有关法律法规给予处罚。</w:t>
      </w:r>
    </w:p>
    <w:p>
      <w:pPr>
        <w:spacing w:line="560" w:lineRule="exact"/>
        <w:rPr>
          <w:rFonts w:hint="eastAsia" w:ascii="宋体" w:hAnsi="宋体"/>
          <w:szCs w:val="21"/>
        </w:rPr>
      </w:pPr>
    </w:p>
    <w:p>
      <w:pPr>
        <w:spacing w:line="560" w:lineRule="exact"/>
        <w:rPr>
          <w:rFonts w:hint="eastAsia" w:ascii="宋体" w:hAnsi="宋体"/>
          <w:szCs w:val="21"/>
        </w:rPr>
      </w:pPr>
    </w:p>
    <w:p>
      <w:pPr>
        <w:spacing w:line="560" w:lineRule="exact"/>
        <w:rPr>
          <w:rFonts w:hint="eastAsia" w:ascii="宋体" w:hAnsi="宋体"/>
          <w:szCs w:val="21"/>
        </w:rPr>
      </w:pPr>
    </w:p>
    <w:p>
      <w:pPr>
        <w:spacing w:line="360" w:lineRule="auto"/>
        <w:ind w:firstLine="420" w:firstLineChars="200"/>
        <w:jc w:val="left"/>
        <w:rPr>
          <w:rFonts w:ascii="Times New Roman" w:hAnsi="Times New Roman"/>
          <w:szCs w:val="21"/>
        </w:rPr>
      </w:pPr>
      <w:r>
        <w:rPr>
          <w:rFonts w:ascii="Times New Roman" w:hAnsi="Times New Roman"/>
          <w:szCs w:val="21"/>
        </w:rPr>
        <w:t>说明：</w:t>
      </w:r>
      <w:r>
        <w:rPr>
          <w:rFonts w:hint="eastAsia" w:ascii="Times New Roman" w:hAnsi="Times New Roman"/>
          <w:szCs w:val="21"/>
        </w:rPr>
        <w:t>供应商</w:t>
      </w:r>
      <w:r>
        <w:rPr>
          <w:rFonts w:ascii="Times New Roman" w:hAnsi="Times New Roman"/>
          <w:szCs w:val="21"/>
        </w:rPr>
        <w:t>应当通过 “信用中国”（</w:t>
      </w:r>
      <w:r>
        <w:rPr>
          <w:rFonts w:ascii="Times New Roman" w:hAnsi="Times New Roman"/>
          <w:szCs w:val="21"/>
        </w:rPr>
        <w:fldChar w:fldCharType="begin"/>
      </w:r>
      <w:r>
        <w:rPr>
          <w:rFonts w:ascii="Times New Roman" w:hAnsi="Times New Roman"/>
          <w:szCs w:val="21"/>
        </w:rPr>
        <w:instrText xml:space="preserve">INCLUDEPICTURE \d "C:\\Users\\Administrator\\AppData\\Roaming\\Tencent\\QQTempSys\\%W@GJ$ACOF(TYDYECOKVDYB.png" \* MERGEFORMATINET </w:instrText>
      </w:r>
      <w:r>
        <w:rPr>
          <w:rFonts w:ascii="Times New Roman" w:hAnsi="Times New Roman"/>
          <w:szCs w:val="21"/>
        </w:rPr>
        <w:fldChar w:fldCharType="separate"/>
      </w:r>
      <w:r>
        <w:rPr>
          <w:rFonts w:ascii="Times New Roman" w:hAnsi="Times New Roman"/>
          <w:szCs w:val="21"/>
        </w:rPr>
        <w:fldChar w:fldCharType="end"/>
      </w:r>
      <w:r>
        <w:rPr>
          <w:rFonts w:ascii="Times New Roman" w:hAnsi="Times New Roman"/>
          <w:szCs w:val="21"/>
        </w:rPr>
        <w:t>www.creditchina.gov.cn）查询供应商相关主体的信用记录。对列入失信被执行人、重大税收违法案件当事人名单记录名单的</w:t>
      </w:r>
      <w:r>
        <w:rPr>
          <w:rFonts w:hint="eastAsia" w:ascii="Times New Roman" w:hAnsi="Times New Roman"/>
          <w:szCs w:val="21"/>
        </w:rPr>
        <w:t>谈判供应商</w:t>
      </w:r>
      <w:r>
        <w:rPr>
          <w:rFonts w:ascii="Times New Roman" w:hAnsi="Times New Roman"/>
          <w:szCs w:val="21"/>
        </w:rPr>
        <w:t>，将被拒绝参与本项目</w:t>
      </w:r>
      <w:r>
        <w:rPr>
          <w:rFonts w:hint="eastAsia" w:ascii="Times New Roman" w:hAnsi="Times New Roman"/>
          <w:szCs w:val="21"/>
        </w:rPr>
        <w:t>谈判</w:t>
      </w:r>
      <w:r>
        <w:rPr>
          <w:rFonts w:ascii="Times New Roman" w:hAnsi="Times New Roman"/>
          <w:szCs w:val="21"/>
        </w:rPr>
        <w:t>活动。</w:t>
      </w:r>
    </w:p>
    <w:p>
      <w:pPr>
        <w:spacing w:line="560" w:lineRule="exact"/>
        <w:rPr>
          <w:rFonts w:hint="eastAsia" w:ascii="宋体" w:hAnsi="宋体"/>
          <w:szCs w:val="21"/>
        </w:rPr>
      </w:pPr>
      <w:bookmarkStart w:id="5" w:name="_Hlk38515176"/>
      <w:r>
        <w:rPr>
          <w:rFonts w:hint="eastAsia" w:ascii="宋体" w:hAnsi="宋体" w:cs="宋体"/>
          <w:szCs w:val="21"/>
        </w:rPr>
        <w:t>【备注：提供谈判供应商“信用中国”网站(www.creditchina.gov.cn)查询是否列入失信被执行人或重大税收违法案件当事人名单的页面打印件。以上材料均须加盖谈判供应商单位公章】</w:t>
      </w:r>
      <w:bookmarkEnd w:id="5"/>
    </w:p>
    <w:p>
      <w:pPr>
        <w:pStyle w:val="4"/>
        <w:rPr>
          <w:rFonts w:hint="eastAsia" w:ascii="宋体" w:hAnsi="宋体"/>
          <w:sz w:val="21"/>
          <w:szCs w:val="21"/>
        </w:rPr>
      </w:pPr>
    </w:p>
    <w:p>
      <w:pPr>
        <w:rPr>
          <w:rFonts w:hint="eastAsia"/>
        </w:rPr>
      </w:pPr>
    </w:p>
    <w:p>
      <w:pPr>
        <w:spacing w:line="500" w:lineRule="exact"/>
        <w:ind w:firstLine="3937" w:firstLineChars="1875"/>
        <w:rPr>
          <w:rFonts w:hint="eastAsia" w:ascii="宋体" w:hAnsi="宋体"/>
          <w:szCs w:val="21"/>
        </w:rPr>
      </w:pPr>
      <w:r>
        <w:rPr>
          <w:rFonts w:hint="eastAsia" w:ascii="宋体" w:hAnsi="宋体"/>
          <w:szCs w:val="21"/>
        </w:rPr>
        <w:t>供应商：</w:t>
      </w:r>
      <w:r>
        <w:rPr>
          <w:rFonts w:hint="eastAsia" w:ascii="宋体" w:hAnsi="宋体"/>
          <w:szCs w:val="21"/>
          <w:u w:val="single"/>
        </w:rPr>
        <w:t xml:space="preserve">                     </w:t>
      </w:r>
      <w:r>
        <w:rPr>
          <w:rFonts w:hint="eastAsia" w:ascii="宋体" w:hAnsi="宋体"/>
          <w:szCs w:val="21"/>
        </w:rPr>
        <w:t>（盖章）</w:t>
      </w:r>
    </w:p>
    <w:p>
      <w:pPr>
        <w:spacing w:line="560" w:lineRule="exact"/>
        <w:ind w:firstLine="3937" w:firstLineChars="1875"/>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w:t>
      </w:r>
    </w:p>
    <w:p>
      <w:pPr>
        <w:spacing w:line="360" w:lineRule="auto"/>
        <w:ind w:left="400" w:firstLine="3937" w:firstLineChars="1875"/>
        <w:outlineLvl w:val="2"/>
        <w:rPr>
          <w:rFonts w:hint="eastAsia" w:ascii="宋体" w:hAnsi="宋体"/>
          <w:szCs w:val="21"/>
        </w:rPr>
      </w:pPr>
    </w:p>
    <w:p>
      <w:pPr>
        <w:ind w:firstLine="3990" w:firstLineChars="1900"/>
        <w:rPr>
          <w:rFonts w:hint="eastAsia"/>
        </w:rPr>
      </w:pPr>
      <w:r>
        <w:rPr>
          <w:rFonts w:hint="eastAsia" w:ascii="宋体" w:hAnsi="宋体"/>
          <w:szCs w:val="21"/>
        </w:rPr>
        <w:t>年　　月　　日</w:t>
      </w:r>
    </w:p>
    <w:p>
      <w:pPr>
        <w:rPr>
          <w:rFonts w:hint="eastAsia" w:ascii="宋体" w:hAnsi="宋体" w:cs="宋体"/>
          <w:szCs w:val="21"/>
        </w:rPr>
      </w:pPr>
      <w:r>
        <w:rPr>
          <w:rFonts w:hint="eastAsia" w:ascii="宋体" w:hAnsi="宋体"/>
          <w:b/>
          <w:bCs/>
          <w:szCs w:val="21"/>
        </w:rPr>
        <w:br w:type="page"/>
      </w:r>
    </w:p>
    <w:p>
      <w:pPr>
        <w:spacing w:line="360" w:lineRule="auto"/>
        <w:ind w:left="420"/>
        <w:rPr>
          <w:rFonts w:hint="eastAsia" w:ascii="宋体" w:hAnsi="宋体" w:eastAsia="宋体" w:cs="宋体"/>
          <w:b/>
          <w:bCs w:val="0"/>
          <w:color w:val="000000"/>
          <w:kern w:val="0"/>
          <w:sz w:val="32"/>
          <w:szCs w:val="32"/>
          <w:lang w:val="en-US" w:eastAsia="zh-CN" w:bidi="ar-SA"/>
        </w:rPr>
      </w:pPr>
      <w:r>
        <w:rPr>
          <w:rFonts w:hint="eastAsia" w:ascii="宋体" w:hAnsi="宋体" w:eastAsia="宋体" w:cs="宋体"/>
          <w:b/>
          <w:bCs w:val="0"/>
          <w:color w:val="000000"/>
          <w:kern w:val="0"/>
          <w:sz w:val="32"/>
          <w:szCs w:val="32"/>
          <w:lang w:val="en-US" w:eastAsia="zh-CN" w:bidi="ar-SA"/>
        </w:rPr>
        <w:t>十二、近三年（2019年至2021年）发生的诉讼和仲裁情况等</w:t>
      </w:r>
    </w:p>
    <w:p>
      <w:pPr>
        <w:pStyle w:val="5"/>
        <w:widowControl w:val="0"/>
        <w:numPr>
          <w:ilvl w:val="0"/>
          <w:numId w:val="0"/>
        </w:numPr>
        <w:ind w:firstLine="420" w:firstLineChars="200"/>
        <w:jc w:val="both"/>
        <w:rPr>
          <w:rFonts w:hint="eastAsia"/>
          <w:szCs w:val="21"/>
        </w:rPr>
      </w:pPr>
    </w:p>
    <w:p>
      <w:pPr>
        <w:pStyle w:val="5"/>
        <w:widowControl w:val="0"/>
        <w:numPr>
          <w:ilvl w:val="0"/>
          <w:numId w:val="0"/>
        </w:numPr>
        <w:ind w:firstLine="420" w:firstLineChars="200"/>
        <w:jc w:val="both"/>
        <w:rPr>
          <w:rFonts w:hint="eastAsia"/>
        </w:rPr>
      </w:pPr>
      <w:r>
        <w:rPr>
          <w:rFonts w:hint="eastAsia"/>
          <w:szCs w:val="21"/>
        </w:rPr>
        <w:t>“近年发生的诉讼及仲裁情况”应说明供应商败诉的合同的相关情况，如有以上情况应附法院或仲裁机构作出的判决、裁决等有关法律文书复印件，格式自拟。</w:t>
      </w:r>
      <w:r>
        <w:rPr>
          <w:rFonts w:hint="eastAsia" w:ascii="宋体" w:hAnsi="宋体"/>
          <w:b/>
          <w:bCs/>
          <w:szCs w:val="21"/>
        </w:rPr>
        <w:br w:type="page"/>
      </w:r>
    </w:p>
    <w:p>
      <w:pPr>
        <w:pStyle w:val="7"/>
        <w:spacing w:line="420" w:lineRule="exact"/>
        <w:jc w:val="left"/>
        <w:rPr>
          <w:rFonts w:hint="eastAsia" w:ascii="宋体" w:hAnsi="宋体" w:eastAsia="宋体" w:cs="宋体"/>
          <w:b/>
          <w:bCs w:val="0"/>
          <w:color w:val="000000"/>
          <w:kern w:val="0"/>
          <w:sz w:val="32"/>
          <w:szCs w:val="32"/>
          <w:lang w:val="en-US" w:eastAsia="zh-CN" w:bidi="ar-SA"/>
        </w:rPr>
      </w:pPr>
      <w:r>
        <w:rPr>
          <w:rFonts w:hint="eastAsia" w:ascii="宋体" w:hAnsi="宋体" w:eastAsia="宋体" w:cs="宋体"/>
          <w:b/>
          <w:bCs w:val="0"/>
          <w:color w:val="000000"/>
          <w:kern w:val="0"/>
          <w:sz w:val="32"/>
          <w:szCs w:val="32"/>
          <w:lang w:val="en-US" w:eastAsia="zh-CN" w:bidi="ar-SA"/>
        </w:rPr>
        <w:t>十三、无行贿犯罪行为的承诺函（格式如下）</w:t>
      </w:r>
    </w:p>
    <w:p>
      <w:pPr>
        <w:jc w:val="center"/>
        <w:rPr>
          <w:sz w:val="32"/>
          <w:szCs w:val="32"/>
        </w:rPr>
      </w:pPr>
    </w:p>
    <w:p>
      <w:pPr>
        <w:jc w:val="center"/>
        <w:rPr>
          <w:sz w:val="32"/>
          <w:szCs w:val="32"/>
        </w:rPr>
      </w:pPr>
      <w:r>
        <w:rPr>
          <w:sz w:val="32"/>
          <w:szCs w:val="32"/>
        </w:rPr>
        <w:t>承诺函</w:t>
      </w:r>
    </w:p>
    <w:p>
      <w:pPr>
        <w:spacing w:line="480" w:lineRule="auto"/>
        <w:jc w:val="left"/>
        <w:rPr>
          <w:rFonts w:ascii="宋体" w:hAnsi="宋体"/>
          <w:szCs w:val="21"/>
          <w:u w:val="single"/>
        </w:rPr>
      </w:pPr>
      <w:r>
        <w:rPr>
          <w:rFonts w:hint="eastAsia" w:ascii="宋体" w:hAnsi="宋体"/>
          <w:szCs w:val="21"/>
        </w:rPr>
        <w:t>致：</w:t>
      </w:r>
      <w:r>
        <w:rPr>
          <w:rFonts w:hint="eastAsia" w:ascii="宋体" w:hAnsi="宋体"/>
          <w:szCs w:val="21"/>
          <w:u w:val="single"/>
        </w:rPr>
        <w:t>（采购人）</w:t>
      </w:r>
    </w:p>
    <w:p>
      <w:pPr>
        <w:spacing w:line="480" w:lineRule="auto"/>
        <w:ind w:firstLine="420" w:firstLineChars="200"/>
        <w:jc w:val="left"/>
        <w:rPr>
          <w:rFonts w:ascii="宋体" w:hAnsi="宋体"/>
          <w:szCs w:val="21"/>
        </w:rPr>
      </w:pPr>
      <w:r>
        <w:rPr>
          <w:rFonts w:ascii="宋体" w:hAnsi="宋体"/>
          <w:szCs w:val="21"/>
        </w:rPr>
        <w:t>我方</w:t>
      </w:r>
      <w:r>
        <w:rPr>
          <w:rFonts w:hint="eastAsia" w:ascii="宋体" w:hAnsi="宋体"/>
          <w:szCs w:val="21"/>
        </w:rPr>
        <w:t>承诺:（</w:t>
      </w:r>
      <w:r>
        <w:rPr>
          <w:rFonts w:hint="eastAsia" w:ascii="宋体" w:hAnsi="宋体"/>
          <w:szCs w:val="21"/>
          <w:u w:val="single"/>
        </w:rPr>
        <w:t>供应商全称</w:t>
      </w:r>
      <w:r>
        <w:rPr>
          <w:rFonts w:hint="eastAsia" w:ascii="宋体" w:hAnsi="宋体"/>
          <w:szCs w:val="21"/>
        </w:rPr>
        <w:t>）、（</w:t>
      </w:r>
      <w:r>
        <w:rPr>
          <w:rFonts w:hint="eastAsia" w:ascii="宋体" w:hAnsi="宋体"/>
          <w:szCs w:val="21"/>
          <w:u w:val="single"/>
        </w:rPr>
        <w:t>法定代表人姓名</w:t>
      </w:r>
      <w:r>
        <w:rPr>
          <w:rFonts w:hint="eastAsia" w:ascii="宋体" w:hAnsi="宋体"/>
          <w:szCs w:val="21"/>
        </w:rPr>
        <w:t>）自201</w:t>
      </w:r>
      <w:r>
        <w:rPr>
          <w:rFonts w:hint="eastAsia" w:ascii="宋体" w:hAnsi="宋体"/>
          <w:szCs w:val="21"/>
          <w:lang w:val="en-US" w:eastAsia="zh-CN"/>
        </w:rPr>
        <w:t>9</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月1日至今均无行贿犯罪行为。</w:t>
      </w:r>
    </w:p>
    <w:p>
      <w:pPr>
        <w:spacing w:line="480" w:lineRule="auto"/>
        <w:ind w:firstLine="420" w:firstLineChars="200"/>
        <w:jc w:val="left"/>
        <w:rPr>
          <w:rFonts w:ascii="宋体" w:hAnsi="宋体"/>
          <w:sz w:val="24"/>
        </w:rPr>
      </w:pPr>
      <w:r>
        <w:rPr>
          <w:rFonts w:hint="eastAsia" w:ascii="宋体" w:hAnsi="宋体"/>
          <w:szCs w:val="21"/>
        </w:rPr>
        <w:t>若存在虚假承诺，在</w:t>
      </w:r>
      <w:r>
        <w:rPr>
          <w:rFonts w:hint="eastAsia" w:ascii="宋体" w:hAnsi="宋体"/>
          <w:szCs w:val="21"/>
          <w:lang w:val="en-US" w:eastAsia="zh-CN"/>
        </w:rPr>
        <w:t>招募</w:t>
      </w:r>
      <w:r>
        <w:rPr>
          <w:rFonts w:hint="eastAsia" w:ascii="宋体" w:hAnsi="宋体"/>
          <w:szCs w:val="21"/>
        </w:rPr>
        <w:t>期间核实上述二类情况在该段期间内存在行贿犯罪行为的，</w:t>
      </w:r>
      <w:r>
        <w:rPr>
          <w:rFonts w:hint="eastAsia" w:ascii="宋体" w:hAnsi="宋体"/>
          <w:szCs w:val="21"/>
          <w:lang w:val="en-US" w:eastAsia="zh-CN"/>
        </w:rPr>
        <w:t>贵公司</w:t>
      </w:r>
      <w:r>
        <w:rPr>
          <w:rFonts w:hint="eastAsia" w:ascii="宋体" w:hAnsi="宋体"/>
          <w:szCs w:val="21"/>
        </w:rPr>
        <w:t>有权否决我方响应文件或采购人有权取消我方成交资格，我方对采购人的决定均无</w:t>
      </w:r>
      <w:r>
        <w:rPr>
          <w:rFonts w:hint="eastAsia" w:ascii="宋体" w:hAnsi="宋体"/>
          <w:sz w:val="24"/>
        </w:rPr>
        <w:t>异议。</w:t>
      </w:r>
    </w:p>
    <w:p>
      <w:pPr>
        <w:spacing w:line="360" w:lineRule="auto"/>
        <w:ind w:right="1120"/>
        <w:jc w:val="center"/>
        <w:rPr>
          <w:rFonts w:hint="eastAsia" w:ascii="宋体" w:hAnsi="宋体"/>
          <w:sz w:val="24"/>
        </w:rPr>
      </w:pPr>
    </w:p>
    <w:p>
      <w:pPr>
        <w:spacing w:line="360" w:lineRule="auto"/>
        <w:ind w:right="1120"/>
        <w:jc w:val="center"/>
        <w:rPr>
          <w:rFonts w:hint="eastAsia" w:ascii="宋体" w:hAnsi="宋体"/>
          <w:sz w:val="24"/>
        </w:rPr>
      </w:pPr>
    </w:p>
    <w:p>
      <w:pPr>
        <w:spacing w:line="360" w:lineRule="auto"/>
        <w:ind w:right="1120"/>
        <w:jc w:val="center"/>
        <w:rPr>
          <w:rFonts w:hint="eastAsia" w:ascii="宋体" w:hAnsi="宋体"/>
          <w:sz w:val="24"/>
        </w:rPr>
      </w:pPr>
    </w:p>
    <w:p>
      <w:pPr>
        <w:spacing w:line="360" w:lineRule="auto"/>
        <w:ind w:right="1120"/>
        <w:jc w:val="center"/>
        <w:rPr>
          <w:rFonts w:ascii="宋体" w:hAnsi="宋体"/>
          <w:sz w:val="24"/>
        </w:rPr>
      </w:pPr>
    </w:p>
    <w:p>
      <w:pPr>
        <w:spacing w:line="360" w:lineRule="auto"/>
        <w:ind w:right="1120" w:firstLine="2625" w:firstLineChars="1250"/>
        <w:jc w:val="both"/>
        <w:rPr>
          <w:rFonts w:ascii="宋体" w:hAnsi="宋体"/>
          <w:szCs w:val="21"/>
          <w:u w:val="single"/>
        </w:rPr>
      </w:pPr>
      <w:r>
        <w:rPr>
          <w:rFonts w:hint="eastAsia" w:ascii="宋体" w:hAnsi="宋体"/>
          <w:szCs w:val="21"/>
        </w:rPr>
        <w:t>供应商（盖章）：</w:t>
      </w:r>
      <w:r>
        <w:rPr>
          <w:rFonts w:hint="eastAsia" w:ascii="宋体" w:hAnsi="宋体"/>
          <w:szCs w:val="21"/>
          <w:u w:val="single"/>
        </w:rPr>
        <w:t xml:space="preserve">                        </w:t>
      </w:r>
    </w:p>
    <w:p>
      <w:pPr>
        <w:spacing w:line="360" w:lineRule="auto"/>
        <w:ind w:right="-58" w:firstLine="2648" w:firstLineChars="1261"/>
        <w:rPr>
          <w:rFonts w:ascii="宋体" w:hAnsi="宋体"/>
          <w:szCs w:val="21"/>
        </w:rPr>
      </w:pPr>
      <w:r>
        <w:rPr>
          <w:rFonts w:ascii="宋体" w:hAnsi="宋体"/>
          <w:szCs w:val="21"/>
        </w:rPr>
        <w:t>法定代表人</w:t>
      </w:r>
      <w:r>
        <w:rPr>
          <w:rFonts w:hint="eastAsia" w:ascii="宋体" w:hAnsi="宋体"/>
          <w:szCs w:val="21"/>
        </w:rPr>
        <w:t>（签字）：</w:t>
      </w:r>
      <w:r>
        <w:rPr>
          <w:rFonts w:hint="eastAsia" w:ascii="宋体" w:hAnsi="宋体"/>
          <w:szCs w:val="21"/>
          <w:u w:val="single"/>
        </w:rPr>
        <w:t xml:space="preserve">                    </w:t>
      </w:r>
    </w:p>
    <w:p>
      <w:pPr>
        <w:spacing w:line="360" w:lineRule="auto"/>
        <w:ind w:right="-58" w:firstLine="2648" w:firstLineChars="1261"/>
        <w:rPr>
          <w:rFonts w:ascii="宋体" w:hAnsi="宋体"/>
          <w:szCs w:val="21"/>
          <w:u w:val="single"/>
        </w:rPr>
      </w:pPr>
      <w:r>
        <w:rPr>
          <w:rFonts w:hint="eastAsia" w:ascii="宋体" w:hAnsi="宋体"/>
          <w:szCs w:val="21"/>
        </w:rPr>
        <w:t>授权的代理人（签字）：</w:t>
      </w:r>
      <w:r>
        <w:rPr>
          <w:rFonts w:hint="eastAsia" w:ascii="宋体" w:hAnsi="宋体"/>
          <w:szCs w:val="21"/>
          <w:u w:val="single"/>
        </w:rPr>
        <w:t xml:space="preserve">                  </w:t>
      </w:r>
    </w:p>
    <w:p>
      <w:pPr>
        <w:spacing w:line="360" w:lineRule="auto"/>
        <w:ind w:right="2240" w:firstLine="3173" w:firstLineChars="1511"/>
        <w:rPr>
          <w:rFonts w:hint="eastAsia" w:ascii="宋体" w:hAnsi="宋体"/>
          <w:szCs w:val="21"/>
        </w:rPr>
      </w:pPr>
    </w:p>
    <w:p>
      <w:pPr>
        <w:spacing w:line="360" w:lineRule="auto"/>
        <w:ind w:right="2240" w:firstLine="3626" w:firstLineChars="1511"/>
        <w:rPr>
          <w:rFonts w:hint="eastAsia" w:ascii="宋体" w:hAnsi="宋体"/>
          <w:sz w:val="24"/>
        </w:rPr>
      </w:pPr>
    </w:p>
    <w:p>
      <w:pPr>
        <w:spacing w:line="360" w:lineRule="auto"/>
        <w:ind w:right="-1" w:firstLine="3593" w:firstLineChars="1711"/>
        <w:rPr>
          <w:rFonts w:ascii="宋体" w:hAnsi="宋体"/>
          <w:sz w:val="24"/>
          <w:u w:val="single"/>
        </w:rPr>
      </w:pPr>
      <w:r>
        <w:rPr>
          <w:rFonts w:hint="eastAsia" w:ascii="宋体" w:hAnsi="宋体"/>
          <w:szCs w:val="21"/>
        </w:rPr>
        <w:t>承诺日期：年    月    日</w:t>
      </w:r>
    </w:p>
    <w:p>
      <w:pPr>
        <w:spacing w:line="360" w:lineRule="auto"/>
        <w:outlineLvl w:val="2"/>
        <w:rPr>
          <w:rFonts w:hint="eastAsia" w:ascii="宋体" w:hAnsi="宋体"/>
          <w:szCs w:val="21"/>
        </w:rPr>
      </w:pPr>
    </w:p>
    <w:p>
      <w:pPr>
        <w:spacing w:line="360" w:lineRule="auto"/>
        <w:outlineLvl w:val="2"/>
        <w:rPr>
          <w:rFonts w:hint="eastAsia" w:ascii="宋体" w:hAnsi="宋体"/>
          <w:szCs w:val="21"/>
        </w:rPr>
      </w:pPr>
    </w:p>
    <w:p>
      <w:pPr>
        <w:spacing w:line="360" w:lineRule="auto"/>
        <w:outlineLvl w:val="2"/>
        <w:rPr>
          <w:rFonts w:hint="eastAsia" w:ascii="宋体" w:hAnsi="宋体"/>
          <w:szCs w:val="21"/>
        </w:rPr>
      </w:pPr>
    </w:p>
    <w:p>
      <w:pPr>
        <w:spacing w:line="360" w:lineRule="auto"/>
        <w:outlineLvl w:val="2"/>
        <w:rPr>
          <w:rFonts w:hint="eastAsia" w:ascii="宋体" w:hAnsi="宋体"/>
          <w:szCs w:val="21"/>
        </w:rPr>
      </w:pPr>
    </w:p>
    <w:p>
      <w:pPr>
        <w:spacing w:line="360" w:lineRule="auto"/>
        <w:outlineLvl w:val="2"/>
        <w:rPr>
          <w:rFonts w:hint="eastAsia" w:ascii="宋体" w:hAnsi="宋体"/>
          <w:szCs w:val="21"/>
        </w:rPr>
      </w:pPr>
    </w:p>
    <w:p>
      <w:pPr>
        <w:rPr>
          <w:rFonts w:hint="eastAsia" w:ascii="宋体" w:hAnsi="宋体"/>
          <w:b/>
          <w:bCs/>
          <w:szCs w:val="21"/>
        </w:rPr>
      </w:pPr>
      <w:bookmarkStart w:id="6" w:name="_Toc50634459"/>
      <w:r>
        <w:rPr>
          <w:rFonts w:hint="eastAsia" w:ascii="宋体" w:hAnsi="宋体"/>
          <w:b/>
          <w:bCs/>
          <w:szCs w:val="21"/>
        </w:rPr>
        <w:br w:type="page"/>
      </w:r>
    </w:p>
    <w:p>
      <w:pPr>
        <w:pStyle w:val="7"/>
        <w:spacing w:line="420" w:lineRule="exact"/>
        <w:jc w:val="left"/>
        <w:rPr>
          <w:rFonts w:hint="eastAsia" w:ascii="宋体" w:hAnsi="宋体" w:eastAsia="宋体" w:cs="宋体"/>
          <w:b/>
          <w:bCs w:val="0"/>
          <w:color w:val="000000"/>
          <w:kern w:val="0"/>
          <w:sz w:val="32"/>
          <w:szCs w:val="32"/>
          <w:lang w:val="en-US" w:eastAsia="zh-CN" w:bidi="ar-SA"/>
        </w:rPr>
      </w:pPr>
      <w:r>
        <w:rPr>
          <w:rFonts w:hint="eastAsia" w:ascii="宋体" w:hAnsi="宋体" w:eastAsia="宋体" w:cs="宋体"/>
          <w:b/>
          <w:bCs w:val="0"/>
          <w:color w:val="000000"/>
          <w:kern w:val="0"/>
          <w:sz w:val="32"/>
          <w:szCs w:val="32"/>
          <w:lang w:val="en-US" w:eastAsia="zh-CN" w:bidi="ar-SA"/>
        </w:rPr>
        <w:t>十四、在中国裁判文书网中谈判供应商及其法定代表人无行贿犯罪行为记录查询的网页截图打印件</w:t>
      </w:r>
      <w:bookmarkEnd w:id="6"/>
    </w:p>
    <w:p>
      <w:pPr>
        <w:spacing w:line="360" w:lineRule="auto"/>
        <w:rPr>
          <w:rFonts w:hint="eastAsia" w:eastAsia="楷体_GB2312"/>
          <w:szCs w:val="21"/>
        </w:rPr>
      </w:pPr>
    </w:p>
    <w:p>
      <w:pPr>
        <w:spacing w:line="360" w:lineRule="auto"/>
        <w:rPr>
          <w:rFonts w:ascii="宋体" w:hAnsi="宋体"/>
          <w:szCs w:val="21"/>
        </w:rPr>
      </w:pPr>
      <w:r>
        <w:rPr>
          <w:rFonts w:hint="eastAsia" w:eastAsia="楷体_GB2312"/>
          <w:szCs w:val="21"/>
        </w:rPr>
        <w:t>【备注：</w:t>
      </w:r>
      <w:r>
        <w:rPr>
          <w:rFonts w:hint="eastAsia" w:ascii="宋体" w:hAnsi="宋体"/>
          <w:szCs w:val="21"/>
        </w:rPr>
        <w:t>以上复印件材料均须加盖单位公章</w:t>
      </w:r>
      <w:r>
        <w:rPr>
          <w:rFonts w:hint="eastAsia" w:eastAsia="楷体_GB2312"/>
          <w:szCs w:val="21"/>
        </w:rPr>
        <w:t>】</w:t>
      </w:r>
    </w:p>
    <w:p>
      <w:pPr>
        <w:spacing w:line="360" w:lineRule="auto"/>
        <w:rPr>
          <w:rFonts w:ascii="宋体" w:hAnsi="宋体"/>
          <w:szCs w:val="21"/>
        </w:rPr>
      </w:pPr>
    </w:p>
    <w:p>
      <w:pPr>
        <w:spacing w:line="360" w:lineRule="auto"/>
        <w:rPr>
          <w:rFonts w:ascii="宋体" w:hAnsi="宋体"/>
          <w:szCs w:val="21"/>
        </w:rPr>
      </w:pPr>
    </w:p>
    <w:p>
      <w:pPr>
        <w:pStyle w:val="7"/>
        <w:spacing w:line="420" w:lineRule="exact"/>
        <w:jc w:val="left"/>
        <w:rPr>
          <w:rFonts w:hint="eastAsia" w:hAnsi="宋体" w:cs="Times New Roman"/>
          <w:b/>
          <w:bCs/>
        </w:rPr>
      </w:pPr>
    </w:p>
    <w:p>
      <w:pPr>
        <w:pStyle w:val="5"/>
        <w:rPr>
          <w:rFonts w:hint="eastAsia"/>
        </w:rPr>
      </w:pPr>
    </w:p>
    <w:p>
      <w:pPr>
        <w:pStyle w:val="5"/>
        <w:widowControl w:val="0"/>
        <w:numPr>
          <w:ilvl w:val="0"/>
          <w:numId w:val="0"/>
        </w:numPr>
        <w:jc w:val="both"/>
      </w:pPr>
    </w:p>
    <w:p>
      <w:pPr>
        <w:pStyle w:val="5"/>
        <w:widowControl w:val="0"/>
        <w:numPr>
          <w:ilvl w:val="0"/>
          <w:numId w:val="0"/>
        </w:numPr>
        <w:jc w:val="both"/>
      </w:pPr>
    </w:p>
    <w:p>
      <w:pPr>
        <w:rPr>
          <w:rFonts w:hint="eastAsia" w:ascii="宋体" w:hAnsi="宋体" w:cs="宋体"/>
          <w:b/>
          <w:color w:val="000000"/>
          <w:kern w:val="0"/>
          <w:sz w:val="32"/>
          <w:szCs w:val="32"/>
          <w:lang w:val="en-US" w:eastAsia="zh-CN"/>
        </w:rPr>
      </w:pPr>
      <w:r>
        <w:rPr>
          <w:rFonts w:hint="eastAsia" w:ascii="宋体" w:hAnsi="宋体" w:cs="宋体"/>
          <w:b/>
          <w:color w:val="000000"/>
          <w:kern w:val="0"/>
          <w:sz w:val="32"/>
          <w:szCs w:val="32"/>
          <w:lang w:val="en-US" w:eastAsia="zh-CN"/>
        </w:rPr>
        <w:br w:type="page"/>
      </w:r>
    </w:p>
    <w:p>
      <w:pPr>
        <w:pStyle w:val="5"/>
        <w:widowControl w:val="0"/>
        <w:numPr>
          <w:ilvl w:val="0"/>
          <w:numId w:val="1"/>
        </w:numPr>
        <w:jc w:val="both"/>
        <w:rPr>
          <w:rFonts w:hint="eastAsia" w:ascii="宋体" w:hAnsi="宋体" w:cs="宋体"/>
          <w:b/>
          <w:color w:val="000000"/>
          <w:kern w:val="0"/>
          <w:sz w:val="32"/>
          <w:szCs w:val="32"/>
          <w:lang w:val="en-US" w:eastAsia="zh-CN"/>
        </w:rPr>
      </w:pPr>
      <w:r>
        <w:rPr>
          <w:rFonts w:hint="eastAsia" w:ascii="宋体" w:hAnsi="宋体" w:cs="宋体"/>
          <w:b/>
          <w:color w:val="000000"/>
          <w:kern w:val="0"/>
          <w:sz w:val="32"/>
          <w:szCs w:val="32"/>
          <w:lang w:val="en-US" w:eastAsia="zh-CN"/>
        </w:rPr>
        <w:t>上一年度纳税评级证明文件</w:t>
      </w:r>
    </w:p>
    <w:p>
      <w:pPr>
        <w:pStyle w:val="5"/>
        <w:widowControl w:val="0"/>
        <w:numPr>
          <w:ilvl w:val="0"/>
          <w:numId w:val="0"/>
        </w:numPr>
        <w:jc w:val="both"/>
        <w:rPr>
          <w:rFonts w:hint="eastAsia" w:eastAsia="楷体_GB2312"/>
          <w:szCs w:val="21"/>
        </w:rPr>
      </w:pPr>
    </w:p>
    <w:p>
      <w:pPr>
        <w:pStyle w:val="5"/>
        <w:widowControl w:val="0"/>
        <w:numPr>
          <w:ilvl w:val="0"/>
          <w:numId w:val="0"/>
        </w:numPr>
        <w:jc w:val="both"/>
        <w:rPr>
          <w:rFonts w:hint="eastAsia" w:eastAsia="楷体_GB2312"/>
          <w:szCs w:val="21"/>
        </w:rPr>
      </w:pPr>
    </w:p>
    <w:p>
      <w:pPr>
        <w:pStyle w:val="5"/>
        <w:widowControl w:val="0"/>
        <w:numPr>
          <w:ilvl w:val="0"/>
          <w:numId w:val="0"/>
        </w:numPr>
        <w:ind w:firstLine="420" w:firstLineChars="200"/>
        <w:jc w:val="both"/>
        <w:rPr>
          <w:rFonts w:hint="eastAsia" w:eastAsia="楷体_GB2312"/>
          <w:szCs w:val="21"/>
        </w:rPr>
      </w:pPr>
      <w:r>
        <w:rPr>
          <w:rFonts w:hint="eastAsia" w:eastAsia="楷体_GB2312"/>
          <w:szCs w:val="21"/>
        </w:rPr>
        <w:t>【备注：</w:t>
      </w:r>
      <w:r>
        <w:rPr>
          <w:rFonts w:hint="eastAsia" w:ascii="宋体" w:hAnsi="宋体" w:eastAsia="宋体" w:cs="Times New Roman"/>
          <w:szCs w:val="21"/>
          <w:lang w:val="en-US" w:eastAsia="zh-CN"/>
        </w:rPr>
        <w:t>需达到C级以上（含本级），</w:t>
      </w:r>
      <w:r>
        <w:rPr>
          <w:rFonts w:hint="eastAsia" w:ascii="宋体" w:hAnsi="宋体" w:eastAsia="宋体" w:cs="Times New Roman"/>
          <w:szCs w:val="21"/>
        </w:rPr>
        <w:t>复印</w:t>
      </w:r>
      <w:r>
        <w:rPr>
          <w:rFonts w:hint="eastAsia" w:ascii="宋体" w:hAnsi="宋体"/>
          <w:szCs w:val="21"/>
        </w:rPr>
        <w:t>件材料均须加盖单位公章</w:t>
      </w:r>
      <w:r>
        <w:rPr>
          <w:rFonts w:hint="eastAsia" w:eastAsia="楷体_GB2312"/>
          <w:szCs w:val="21"/>
        </w:rPr>
        <w:t>】</w:t>
      </w:r>
    </w:p>
    <w:p>
      <w:pPr>
        <w:rPr>
          <w:rFonts w:hint="eastAsia" w:eastAsia="楷体_GB2312"/>
          <w:szCs w:val="21"/>
        </w:rPr>
      </w:pPr>
      <w:r>
        <w:rPr>
          <w:rFonts w:hint="eastAsia" w:eastAsia="楷体_GB2312"/>
          <w:szCs w:val="21"/>
        </w:rPr>
        <w:br w:type="page"/>
      </w:r>
    </w:p>
    <w:p>
      <w:pPr>
        <w:pStyle w:val="5"/>
        <w:widowControl w:val="0"/>
        <w:numPr>
          <w:ilvl w:val="0"/>
          <w:numId w:val="0"/>
        </w:numPr>
        <w:ind w:firstLine="643" w:firstLineChars="200"/>
        <w:jc w:val="both"/>
        <w:rPr>
          <w:rFonts w:hint="default" w:ascii="宋体" w:hAnsi="宋体" w:eastAsia="宋体" w:cs="宋体"/>
          <w:b/>
          <w:color w:val="000000"/>
          <w:kern w:val="0"/>
          <w:sz w:val="32"/>
          <w:szCs w:val="32"/>
          <w:lang w:val="en-US" w:eastAsia="zh-CN" w:bidi="ar-SA"/>
        </w:rPr>
      </w:pPr>
      <w:r>
        <w:rPr>
          <w:rFonts w:hint="eastAsia" w:ascii="宋体" w:hAnsi="宋体" w:eastAsia="宋体" w:cs="宋体"/>
          <w:b/>
          <w:color w:val="000000"/>
          <w:kern w:val="0"/>
          <w:sz w:val="32"/>
          <w:szCs w:val="32"/>
          <w:lang w:val="en-US" w:eastAsia="zh-CN" w:bidi="ar-SA"/>
        </w:rPr>
        <w:t>十六、与交投集团公司、地产集团及所属经营企业有合作项目的履约评价证明文件</w:t>
      </w:r>
      <w:r>
        <w:rPr>
          <w:rFonts w:hint="eastAsia" w:ascii="宋体" w:hAnsi="宋体" w:cs="宋体"/>
          <w:b/>
          <w:color w:val="000000"/>
          <w:kern w:val="0"/>
          <w:sz w:val="32"/>
          <w:szCs w:val="32"/>
          <w:lang w:val="en-US" w:eastAsia="zh-CN" w:bidi="ar-SA"/>
        </w:rPr>
        <w:t>（如有）</w:t>
      </w:r>
    </w:p>
    <w:p>
      <w:pPr>
        <w:ind w:firstLine="840" w:firstLineChars="400"/>
        <w:rPr>
          <w:rFonts w:hint="eastAsia"/>
          <w:szCs w:val="21"/>
        </w:rPr>
      </w:pPr>
    </w:p>
    <w:p>
      <w:pPr>
        <w:ind w:firstLine="840" w:firstLineChars="400"/>
        <w:rPr>
          <w:rFonts w:hint="eastAsia" w:ascii="宋体" w:hAnsi="宋体" w:cs="宋体"/>
          <w:b/>
          <w:color w:val="000000"/>
          <w:kern w:val="0"/>
          <w:sz w:val="32"/>
          <w:szCs w:val="32"/>
          <w:lang w:val="en-US" w:eastAsia="zh-CN"/>
        </w:rPr>
      </w:pPr>
      <w:r>
        <w:rPr>
          <w:rFonts w:hint="eastAsia" w:eastAsia="楷体_GB2312"/>
          <w:szCs w:val="21"/>
        </w:rPr>
        <w:t>【</w:t>
      </w:r>
      <w:r>
        <w:rPr>
          <w:rFonts w:hint="eastAsia"/>
          <w:szCs w:val="21"/>
        </w:rPr>
        <w:t>格式自拟</w:t>
      </w:r>
      <w:r>
        <w:rPr>
          <w:rFonts w:hint="eastAsia"/>
          <w:szCs w:val="21"/>
          <w:lang w:eastAsia="zh-CN"/>
        </w:rPr>
        <w:t>，</w:t>
      </w:r>
      <w:r>
        <w:rPr>
          <w:rFonts w:hint="eastAsia"/>
          <w:szCs w:val="21"/>
          <w:lang w:val="en-US" w:eastAsia="zh-CN"/>
        </w:rPr>
        <w:t>履约证明文件需有合作单位盖章</w:t>
      </w:r>
      <w:r>
        <w:rPr>
          <w:rFonts w:hint="eastAsia" w:eastAsia="楷体_GB2312"/>
          <w:szCs w:val="21"/>
        </w:rPr>
        <w:t>】</w:t>
      </w:r>
      <w:r>
        <w:rPr>
          <w:rFonts w:hint="eastAsia" w:ascii="宋体" w:hAnsi="宋体" w:cs="宋体"/>
          <w:b/>
          <w:color w:val="000000"/>
          <w:kern w:val="0"/>
          <w:sz w:val="32"/>
          <w:szCs w:val="32"/>
          <w:lang w:val="en-US" w:eastAsia="zh-CN"/>
        </w:rPr>
        <w:br w:type="page"/>
      </w:r>
    </w:p>
    <w:tbl>
      <w:tblPr>
        <w:tblStyle w:val="12"/>
        <w:tblpPr w:leftFromText="180" w:rightFromText="180" w:vertAnchor="text" w:horzAnchor="margin" w:tblpX="-101" w:tblpY="-89"/>
        <w:tblW w:w="9322" w:type="dxa"/>
        <w:tblInd w:w="0" w:type="dxa"/>
        <w:tblBorders>
          <w:top w:val="none" w:color="auto" w:sz="0" w:space="0"/>
          <w:left w:val="none" w:color="auto" w:sz="0" w:space="0"/>
          <w:bottom w:val="dotted"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9322"/>
      </w:tblGrid>
      <w:tr>
        <w:tblPrEx>
          <w:tblBorders>
            <w:top w:val="none" w:color="auto" w:sz="0" w:space="0"/>
            <w:left w:val="none" w:color="auto" w:sz="0" w:space="0"/>
            <w:bottom w:val="dotted"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11199" w:hRule="atLeast"/>
        </w:trPr>
        <w:tc>
          <w:tcPr>
            <w:tcW w:w="9322" w:type="dxa"/>
          </w:tcPr>
          <w:p>
            <w:pPr>
              <w:tabs>
                <w:tab w:val="left" w:pos="5370"/>
              </w:tabs>
              <w:spacing w:line="520" w:lineRule="exact"/>
              <w:jc w:val="center"/>
              <w:rPr>
                <w:rFonts w:hint="eastAsia" w:ascii="宋体" w:hAnsi="宋体" w:eastAsia="宋体" w:cs="宋体"/>
                <w:b/>
                <w:color w:val="000000"/>
                <w:kern w:val="0"/>
                <w:sz w:val="32"/>
                <w:szCs w:val="32"/>
                <w:lang w:eastAsia="zh-CN"/>
              </w:rPr>
            </w:pPr>
            <w:r>
              <w:rPr>
                <w:rFonts w:hint="eastAsia" w:ascii="宋体" w:hAnsi="宋体" w:cs="宋体"/>
                <w:b/>
                <w:color w:val="000000"/>
                <w:kern w:val="0"/>
                <w:sz w:val="32"/>
                <w:szCs w:val="32"/>
                <w:lang w:val="en-US" w:eastAsia="zh-CN"/>
              </w:rPr>
              <w:t>十七</w:t>
            </w:r>
            <w:r>
              <w:rPr>
                <w:rFonts w:hint="eastAsia" w:ascii="宋体" w:hAnsi="宋体" w:cs="宋体"/>
                <w:b/>
                <w:color w:val="000000"/>
                <w:kern w:val="0"/>
                <w:sz w:val="32"/>
                <w:szCs w:val="32"/>
              </w:rPr>
              <w:t>、承诺函</w:t>
            </w:r>
            <w:r>
              <w:rPr>
                <w:rFonts w:hint="eastAsia" w:ascii="宋体" w:hAnsi="宋体" w:cs="宋体"/>
                <w:b/>
                <w:color w:val="000000"/>
                <w:kern w:val="0"/>
                <w:sz w:val="32"/>
                <w:szCs w:val="32"/>
                <w:lang w:eastAsia="zh-CN"/>
              </w:rPr>
              <w:t>（</w:t>
            </w:r>
            <w:r>
              <w:rPr>
                <w:rFonts w:hint="eastAsia" w:ascii="宋体" w:hAnsi="宋体" w:cs="宋体"/>
                <w:b/>
                <w:color w:val="000000"/>
                <w:kern w:val="0"/>
                <w:sz w:val="32"/>
                <w:szCs w:val="32"/>
              </w:rPr>
              <w:t>要求填写后扫描件放入本word文件。</w:t>
            </w:r>
            <w:r>
              <w:rPr>
                <w:rFonts w:hint="eastAsia" w:ascii="宋体" w:hAnsi="宋体" w:cs="宋体"/>
                <w:b/>
                <w:color w:val="000000"/>
                <w:kern w:val="0"/>
                <w:sz w:val="32"/>
                <w:szCs w:val="32"/>
                <w:lang w:eastAsia="zh-CN"/>
              </w:rPr>
              <w:t>）</w:t>
            </w:r>
          </w:p>
          <w:p>
            <w:pPr>
              <w:tabs>
                <w:tab w:val="left" w:pos="5370"/>
              </w:tabs>
              <w:spacing w:line="520" w:lineRule="exact"/>
              <w:jc w:val="center"/>
              <w:rPr>
                <w:rFonts w:ascii="宋体" w:hAnsi="宋体" w:cs="宋体"/>
                <w:b/>
                <w:color w:val="000000"/>
                <w:kern w:val="0"/>
                <w:sz w:val="32"/>
                <w:szCs w:val="32"/>
              </w:rPr>
            </w:pPr>
          </w:p>
          <w:p>
            <w:pPr>
              <w:tabs>
                <w:tab w:val="left" w:pos="5370"/>
              </w:tabs>
              <w:spacing w:line="520" w:lineRule="exact"/>
              <w:jc w:val="center"/>
              <w:rPr>
                <w:rFonts w:ascii="宋体" w:hAnsi="宋体" w:cs="宋体"/>
                <w:b/>
                <w:color w:val="000000"/>
                <w:kern w:val="0"/>
                <w:sz w:val="32"/>
                <w:szCs w:val="32"/>
              </w:rPr>
            </w:pPr>
          </w:p>
          <w:p>
            <w:pPr>
              <w:tabs>
                <w:tab w:val="left" w:pos="5370"/>
              </w:tabs>
              <w:spacing w:line="520" w:lineRule="exact"/>
              <w:jc w:val="center"/>
              <w:rPr>
                <w:rFonts w:ascii="宋体" w:hAnsi="宋体" w:cs="宋体"/>
                <w:b/>
                <w:color w:val="000000"/>
                <w:kern w:val="0"/>
                <w:sz w:val="32"/>
                <w:szCs w:val="32"/>
              </w:rPr>
            </w:pPr>
          </w:p>
          <w:p>
            <w:pPr>
              <w:tabs>
                <w:tab w:val="left" w:pos="5370"/>
              </w:tabs>
              <w:spacing w:line="520" w:lineRule="exact"/>
              <w:jc w:val="center"/>
              <w:rPr>
                <w:rFonts w:ascii="宋体" w:hAnsi="宋体" w:cs="宋体"/>
                <w:b/>
                <w:color w:val="000000"/>
                <w:kern w:val="0"/>
                <w:sz w:val="32"/>
                <w:szCs w:val="32"/>
              </w:rPr>
            </w:pPr>
          </w:p>
          <w:p>
            <w:pPr>
              <w:tabs>
                <w:tab w:val="left" w:pos="5370"/>
              </w:tabs>
              <w:spacing w:line="520" w:lineRule="exact"/>
              <w:jc w:val="center"/>
              <w:rPr>
                <w:rFonts w:ascii="宋体" w:hAnsi="宋体" w:cs="宋体"/>
                <w:b/>
                <w:color w:val="000000"/>
                <w:kern w:val="0"/>
                <w:sz w:val="32"/>
                <w:szCs w:val="32"/>
              </w:rPr>
            </w:pPr>
          </w:p>
          <w:p>
            <w:pPr>
              <w:tabs>
                <w:tab w:val="left" w:pos="5370"/>
              </w:tabs>
              <w:spacing w:line="520" w:lineRule="exact"/>
              <w:jc w:val="center"/>
              <w:rPr>
                <w:rFonts w:ascii="宋体" w:hAnsi="宋体" w:cs="宋体"/>
                <w:b/>
                <w:color w:val="000000"/>
                <w:kern w:val="0"/>
                <w:sz w:val="32"/>
                <w:szCs w:val="32"/>
              </w:rPr>
            </w:pPr>
          </w:p>
          <w:p>
            <w:pPr>
              <w:tabs>
                <w:tab w:val="left" w:pos="5370"/>
              </w:tabs>
              <w:spacing w:line="520" w:lineRule="exact"/>
              <w:jc w:val="center"/>
              <w:rPr>
                <w:rFonts w:ascii="宋体" w:hAnsi="宋体" w:cs="宋体"/>
                <w:b/>
                <w:color w:val="000000"/>
                <w:kern w:val="0"/>
                <w:sz w:val="32"/>
                <w:szCs w:val="32"/>
              </w:rPr>
            </w:pPr>
          </w:p>
          <w:p>
            <w:pPr>
              <w:tabs>
                <w:tab w:val="left" w:pos="5370"/>
              </w:tabs>
              <w:spacing w:line="520" w:lineRule="exact"/>
              <w:jc w:val="center"/>
              <w:rPr>
                <w:rFonts w:ascii="宋体" w:hAnsi="宋体" w:cs="宋体"/>
                <w:b/>
                <w:color w:val="000000"/>
                <w:kern w:val="0"/>
                <w:sz w:val="32"/>
                <w:szCs w:val="32"/>
              </w:rPr>
            </w:pPr>
          </w:p>
          <w:p>
            <w:pPr>
              <w:tabs>
                <w:tab w:val="left" w:pos="5370"/>
              </w:tabs>
              <w:spacing w:line="520" w:lineRule="exact"/>
              <w:jc w:val="center"/>
              <w:rPr>
                <w:rFonts w:ascii="宋体" w:hAnsi="宋体" w:cs="宋体"/>
                <w:b/>
                <w:color w:val="000000"/>
                <w:kern w:val="0"/>
                <w:sz w:val="32"/>
                <w:szCs w:val="32"/>
              </w:rPr>
            </w:pPr>
          </w:p>
          <w:p>
            <w:pPr>
              <w:tabs>
                <w:tab w:val="left" w:pos="5370"/>
              </w:tabs>
              <w:spacing w:line="520" w:lineRule="exact"/>
              <w:jc w:val="center"/>
              <w:rPr>
                <w:rFonts w:ascii="宋体" w:hAnsi="宋体" w:cs="宋体"/>
                <w:b/>
                <w:color w:val="000000"/>
                <w:kern w:val="0"/>
                <w:sz w:val="32"/>
                <w:szCs w:val="32"/>
              </w:rPr>
            </w:pPr>
          </w:p>
          <w:p>
            <w:pPr>
              <w:tabs>
                <w:tab w:val="left" w:pos="5370"/>
              </w:tabs>
              <w:spacing w:line="520" w:lineRule="exact"/>
              <w:jc w:val="center"/>
              <w:rPr>
                <w:rFonts w:ascii="宋体" w:hAnsi="宋体" w:cs="宋体"/>
                <w:b/>
                <w:color w:val="000000"/>
                <w:kern w:val="0"/>
                <w:sz w:val="32"/>
                <w:szCs w:val="32"/>
              </w:rPr>
            </w:pPr>
          </w:p>
          <w:p>
            <w:pPr>
              <w:tabs>
                <w:tab w:val="left" w:pos="5370"/>
              </w:tabs>
              <w:spacing w:line="520" w:lineRule="exact"/>
              <w:jc w:val="center"/>
              <w:rPr>
                <w:rFonts w:ascii="宋体" w:hAnsi="宋体" w:cs="宋体"/>
                <w:b/>
                <w:color w:val="000000"/>
                <w:kern w:val="0"/>
                <w:sz w:val="32"/>
                <w:szCs w:val="32"/>
              </w:rPr>
            </w:pPr>
          </w:p>
          <w:p>
            <w:pPr>
              <w:tabs>
                <w:tab w:val="left" w:pos="5370"/>
              </w:tabs>
              <w:spacing w:line="520" w:lineRule="exact"/>
              <w:jc w:val="center"/>
              <w:rPr>
                <w:rFonts w:ascii="宋体" w:hAnsi="宋体" w:cs="宋体"/>
                <w:b/>
                <w:color w:val="000000"/>
                <w:kern w:val="0"/>
                <w:sz w:val="32"/>
                <w:szCs w:val="32"/>
              </w:rPr>
            </w:pPr>
          </w:p>
          <w:p>
            <w:pPr>
              <w:tabs>
                <w:tab w:val="left" w:pos="5370"/>
              </w:tabs>
              <w:spacing w:line="520" w:lineRule="exact"/>
              <w:jc w:val="center"/>
              <w:rPr>
                <w:rFonts w:ascii="宋体" w:hAnsi="宋体" w:cs="宋体"/>
                <w:b/>
                <w:color w:val="000000"/>
                <w:kern w:val="0"/>
                <w:sz w:val="32"/>
                <w:szCs w:val="32"/>
              </w:rPr>
            </w:pPr>
          </w:p>
          <w:p>
            <w:pPr>
              <w:tabs>
                <w:tab w:val="left" w:pos="5370"/>
              </w:tabs>
              <w:spacing w:line="520" w:lineRule="exact"/>
              <w:jc w:val="center"/>
              <w:rPr>
                <w:rFonts w:ascii="宋体" w:hAnsi="宋体" w:cs="宋体"/>
                <w:b/>
                <w:color w:val="000000"/>
                <w:kern w:val="0"/>
                <w:sz w:val="32"/>
                <w:szCs w:val="32"/>
              </w:rPr>
            </w:pPr>
          </w:p>
          <w:p>
            <w:pPr>
              <w:tabs>
                <w:tab w:val="left" w:pos="5370"/>
              </w:tabs>
              <w:spacing w:line="520" w:lineRule="exact"/>
              <w:jc w:val="center"/>
              <w:rPr>
                <w:rFonts w:ascii="宋体" w:hAnsi="宋体" w:cs="宋体"/>
                <w:b/>
                <w:color w:val="000000"/>
                <w:kern w:val="0"/>
                <w:sz w:val="32"/>
                <w:szCs w:val="32"/>
              </w:rPr>
            </w:pPr>
          </w:p>
          <w:p>
            <w:pPr>
              <w:tabs>
                <w:tab w:val="left" w:pos="5370"/>
              </w:tabs>
              <w:spacing w:line="520" w:lineRule="exact"/>
              <w:jc w:val="center"/>
              <w:rPr>
                <w:rFonts w:ascii="宋体" w:hAnsi="宋体" w:cs="宋体"/>
                <w:b/>
                <w:color w:val="000000"/>
                <w:kern w:val="0"/>
                <w:sz w:val="32"/>
                <w:szCs w:val="32"/>
              </w:rPr>
            </w:pPr>
          </w:p>
          <w:p>
            <w:pPr>
              <w:tabs>
                <w:tab w:val="left" w:pos="5370"/>
              </w:tabs>
              <w:spacing w:line="520" w:lineRule="exact"/>
              <w:jc w:val="center"/>
              <w:rPr>
                <w:rFonts w:ascii="宋体" w:hAnsi="宋体" w:cs="宋体"/>
                <w:b/>
                <w:color w:val="000000"/>
                <w:kern w:val="0"/>
                <w:sz w:val="32"/>
                <w:szCs w:val="32"/>
              </w:rPr>
            </w:pPr>
          </w:p>
          <w:p>
            <w:pPr>
              <w:tabs>
                <w:tab w:val="left" w:pos="5370"/>
              </w:tabs>
              <w:spacing w:line="520" w:lineRule="exact"/>
              <w:jc w:val="center"/>
              <w:rPr>
                <w:rFonts w:ascii="宋体" w:hAnsi="宋体" w:cs="宋体"/>
                <w:b/>
                <w:color w:val="000000"/>
                <w:kern w:val="0"/>
                <w:sz w:val="32"/>
                <w:szCs w:val="32"/>
              </w:rPr>
            </w:pPr>
          </w:p>
          <w:p>
            <w:pPr>
              <w:tabs>
                <w:tab w:val="left" w:pos="5370"/>
              </w:tabs>
              <w:spacing w:line="520" w:lineRule="exact"/>
              <w:jc w:val="center"/>
              <w:rPr>
                <w:rFonts w:ascii="宋体" w:hAnsi="宋体" w:cs="宋体"/>
                <w:b/>
                <w:color w:val="000000"/>
                <w:kern w:val="0"/>
                <w:sz w:val="32"/>
                <w:szCs w:val="32"/>
              </w:rPr>
            </w:pPr>
          </w:p>
          <w:p>
            <w:pPr>
              <w:tabs>
                <w:tab w:val="left" w:pos="5370"/>
              </w:tabs>
              <w:spacing w:line="520" w:lineRule="exact"/>
              <w:jc w:val="center"/>
              <w:rPr>
                <w:rFonts w:ascii="宋体" w:hAnsi="宋体" w:cs="宋体"/>
                <w:b/>
                <w:color w:val="000000"/>
                <w:kern w:val="0"/>
                <w:sz w:val="32"/>
                <w:szCs w:val="32"/>
              </w:rPr>
            </w:pPr>
          </w:p>
          <w:p>
            <w:pPr>
              <w:tabs>
                <w:tab w:val="left" w:pos="5370"/>
              </w:tabs>
              <w:spacing w:line="520" w:lineRule="exact"/>
              <w:jc w:val="center"/>
              <w:rPr>
                <w:rFonts w:ascii="宋体" w:hAnsi="宋体" w:cs="宋体"/>
                <w:b/>
                <w:color w:val="000000"/>
                <w:kern w:val="0"/>
                <w:sz w:val="32"/>
                <w:szCs w:val="32"/>
              </w:rPr>
            </w:pPr>
          </w:p>
          <w:p>
            <w:pPr>
              <w:tabs>
                <w:tab w:val="left" w:pos="5370"/>
              </w:tabs>
              <w:spacing w:line="520" w:lineRule="exact"/>
              <w:jc w:val="center"/>
              <w:rPr>
                <w:rFonts w:ascii="宋体" w:hAnsi="宋体" w:cs="宋体"/>
                <w:b/>
                <w:color w:val="000000"/>
                <w:kern w:val="0"/>
                <w:sz w:val="32"/>
                <w:szCs w:val="32"/>
              </w:rPr>
            </w:pPr>
          </w:p>
          <w:p>
            <w:pPr>
              <w:tabs>
                <w:tab w:val="left" w:pos="720"/>
              </w:tabs>
              <w:spacing w:after="156" w:afterLines="50" w:line="520" w:lineRule="exact"/>
              <w:ind w:firstLine="6160" w:firstLineChars="2200"/>
              <w:rPr>
                <w:rFonts w:ascii="仿宋" w:hAnsi="仿宋" w:eastAsia="仿宋"/>
                <w:color w:val="000000" w:themeColor="text1"/>
                <w:sz w:val="28"/>
                <w:szCs w:val="28"/>
                <w14:textFill>
                  <w14:solidFill>
                    <w14:schemeClr w14:val="tx1"/>
                  </w14:solidFill>
                </w14:textFill>
              </w:rPr>
            </w:pPr>
          </w:p>
        </w:tc>
      </w:tr>
      <w:tr>
        <w:tblPrEx>
          <w:tblBorders>
            <w:top w:val="none" w:color="auto" w:sz="0" w:space="0"/>
            <w:left w:val="none" w:color="auto" w:sz="0" w:space="0"/>
            <w:bottom w:val="dotted"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70" w:hRule="atLeast"/>
        </w:trPr>
        <w:tc>
          <w:tcPr>
            <w:tcW w:w="9322" w:type="dxa"/>
          </w:tcPr>
          <w:p>
            <w:pPr>
              <w:spacing w:line="520" w:lineRule="exact"/>
              <w:ind w:right="517" w:rightChars="246"/>
              <w:jc w:val="center"/>
              <w:rPr>
                <w:rFonts w:ascii="仿宋" w:hAnsi="仿宋" w:eastAsia="仿宋"/>
                <w:color w:val="000000" w:themeColor="text1"/>
                <w:sz w:val="28"/>
                <w:szCs w:val="28"/>
                <w14:textFill>
                  <w14:solidFill>
                    <w14:schemeClr w14:val="tx1"/>
                  </w14:solidFill>
                </w14:textFill>
              </w:rPr>
            </w:pPr>
          </w:p>
        </w:tc>
      </w:tr>
    </w:tbl>
    <w:p>
      <w:pPr>
        <w:spacing w:line="360" w:lineRule="auto"/>
        <w:jc w:val="center"/>
        <w:rPr>
          <w:rFonts w:ascii="仿宋_GB2312" w:eastAsia="仿宋_GB2312"/>
          <w:b/>
          <w:color w:val="000000"/>
          <w:sz w:val="40"/>
        </w:rPr>
      </w:pPr>
      <w:r>
        <w:rPr>
          <w:rFonts w:hint="eastAsia" w:ascii="仿宋_GB2312" w:eastAsia="仿宋_GB2312"/>
          <w:b/>
          <w:color w:val="000000"/>
          <w:sz w:val="40"/>
        </w:rPr>
        <w:t>承 诺 书</w:t>
      </w:r>
    </w:p>
    <w:p>
      <w:pPr>
        <w:spacing w:line="360" w:lineRule="auto"/>
        <w:rPr>
          <w:rFonts w:ascii="仿宋_GB2312" w:eastAsia="仿宋_GB2312"/>
          <w:b/>
          <w:color w:val="000000"/>
          <w:sz w:val="24"/>
        </w:rPr>
      </w:pPr>
      <w:r>
        <w:rPr>
          <w:rFonts w:hint="eastAsia" w:ascii="仿宋_GB2312" w:eastAsia="仿宋_GB2312"/>
          <w:b/>
          <w:color w:val="000000"/>
          <w:sz w:val="24"/>
        </w:rPr>
        <w:t>至</w:t>
      </w:r>
      <w:r>
        <w:rPr>
          <w:rFonts w:hint="eastAsia" w:ascii="仿宋_GB2312" w:eastAsia="仿宋_GB2312"/>
          <w:b/>
          <w:color w:val="000000"/>
          <w:sz w:val="24"/>
          <w:lang w:val="en-US" w:eastAsia="zh-CN"/>
        </w:rPr>
        <w:t>广西地产集团有限公司</w:t>
      </w:r>
      <w:r>
        <w:rPr>
          <w:rFonts w:hint="eastAsia" w:ascii="仿宋_GB2312" w:eastAsia="仿宋_GB2312"/>
          <w:b/>
          <w:color w:val="000000"/>
          <w:sz w:val="24"/>
        </w:rPr>
        <w:t>：</w:t>
      </w:r>
    </w:p>
    <w:p>
      <w:pPr>
        <w:spacing w:line="360" w:lineRule="auto"/>
        <w:ind w:firstLine="482" w:firstLineChars="200"/>
        <w:rPr>
          <w:rFonts w:ascii="仿宋_GB2312" w:eastAsia="仿宋_GB2312"/>
          <w:b/>
          <w:color w:val="000000"/>
          <w:sz w:val="24"/>
        </w:rPr>
      </w:pPr>
      <w:r>
        <w:rPr>
          <w:rFonts w:ascii="仿宋_GB2312" w:eastAsia="仿宋_GB2312"/>
          <w:b/>
          <w:color w:val="000000"/>
          <w:sz w:val="24"/>
        </w:rPr>
        <w:t>我司自愿参与</w:t>
      </w:r>
      <w:r>
        <w:rPr>
          <w:rFonts w:hint="eastAsia" w:ascii="仿宋_GB2312" w:eastAsia="仿宋_GB2312"/>
          <w:b/>
          <w:color w:val="000000"/>
          <w:sz w:val="24"/>
          <w:lang w:val="en-US" w:eastAsia="zh-CN"/>
        </w:rPr>
        <w:t>地产集团及其下属项目公司</w:t>
      </w:r>
      <w:r>
        <w:rPr>
          <w:rFonts w:ascii="仿宋_GB2312" w:eastAsia="仿宋_GB2312"/>
          <w:b/>
          <w:color w:val="000000"/>
          <w:sz w:val="24"/>
        </w:rPr>
        <w:t>的招投标工作</w:t>
      </w:r>
      <w:r>
        <w:rPr>
          <w:rFonts w:hint="eastAsia" w:ascii="仿宋_GB2312" w:eastAsia="仿宋_GB2312"/>
          <w:b/>
          <w:color w:val="000000"/>
          <w:sz w:val="24"/>
        </w:rPr>
        <w:t>，</w:t>
      </w:r>
      <w:r>
        <w:rPr>
          <w:rFonts w:hint="eastAsia" w:ascii="仿宋_GB2312" w:eastAsia="仿宋_GB2312"/>
          <w:b/>
          <w:color w:val="000000"/>
          <w:sz w:val="24"/>
          <w:lang w:val="en-US" w:eastAsia="zh-CN"/>
        </w:rPr>
        <w:t>并</w:t>
      </w:r>
      <w:r>
        <w:rPr>
          <w:rFonts w:ascii="仿宋_GB2312" w:eastAsia="仿宋_GB2312"/>
          <w:b/>
          <w:color w:val="000000"/>
          <w:sz w:val="24"/>
        </w:rPr>
        <w:t>作如下承诺</w:t>
      </w:r>
      <w:r>
        <w:rPr>
          <w:rFonts w:hint="eastAsia" w:ascii="仿宋_GB2312" w:eastAsia="仿宋_GB2312"/>
          <w:b/>
          <w:color w:val="000000"/>
          <w:sz w:val="24"/>
        </w:rPr>
        <w:t>:</w:t>
      </w:r>
    </w:p>
    <w:p>
      <w:pPr>
        <w:spacing w:line="360" w:lineRule="auto"/>
        <w:ind w:firstLine="482" w:firstLineChars="200"/>
        <w:rPr>
          <w:rFonts w:ascii="仿宋_GB2312" w:eastAsia="仿宋_GB2312"/>
          <w:b/>
          <w:color w:val="000000"/>
          <w:sz w:val="24"/>
        </w:rPr>
      </w:pPr>
      <w:r>
        <w:rPr>
          <w:rFonts w:hint="eastAsia" w:ascii="仿宋_GB2312" w:eastAsia="仿宋_GB2312"/>
          <w:b/>
          <w:color w:val="000000"/>
          <w:sz w:val="24"/>
        </w:rPr>
        <w:t>一、我公司理解并接受贵公司招标及合约工作流程，内部管理模式如下所示：</w:t>
      </w:r>
    </w:p>
    <w:tbl>
      <w:tblPr>
        <w:tblStyle w:val="12"/>
        <w:tblW w:w="97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5" w:hRule="atLeast"/>
          <w:jc w:val="center"/>
        </w:trPr>
        <w:tc>
          <w:tcPr>
            <w:tcW w:w="9776" w:type="dxa"/>
            <w:vAlign w:val="center"/>
          </w:tcPr>
          <w:p>
            <w:pPr>
              <w:spacing w:line="360" w:lineRule="auto"/>
              <w:rPr>
                <w:rFonts w:ascii="仿宋" w:hAnsi="仿宋" w:eastAsia="仿宋" w:cs="宋体"/>
                <w:b/>
                <w:color w:val="000000"/>
                <w:sz w:val="24"/>
              </w:rPr>
            </w:pPr>
            <w:r>
              <w:rPr>
                <w:rFonts w:hint="eastAsia" w:ascii="仿宋" w:hAnsi="仿宋" w:eastAsia="仿宋"/>
                <w:b/>
                <w:color w:val="000000"/>
                <w:sz w:val="24"/>
              </w:rPr>
              <w:t>□承</w:t>
            </w:r>
            <w:r>
              <w:rPr>
                <w:rFonts w:hint="eastAsia" w:ascii="仿宋" w:hAnsi="仿宋" w:eastAsia="仿宋" w:cs="宋体"/>
                <w:b/>
                <w:color w:val="000000"/>
                <w:sz w:val="24"/>
              </w:rPr>
              <w:t>包工程后由自己公司独立完成；</w:t>
            </w:r>
          </w:p>
          <w:p>
            <w:pPr>
              <w:spacing w:line="360" w:lineRule="auto"/>
              <w:rPr>
                <w:rFonts w:ascii="仿宋" w:hAnsi="仿宋" w:eastAsia="仿宋" w:cs="宋体"/>
                <w:b/>
                <w:color w:val="000000"/>
                <w:sz w:val="24"/>
                <w:u w:val="single"/>
              </w:rPr>
            </w:pPr>
            <w:r>
              <w:rPr>
                <w:rFonts w:hint="eastAsia" w:ascii="仿宋" w:hAnsi="仿宋" w:eastAsia="仿宋" w:cs="宋体"/>
                <w:b/>
                <w:color w:val="000000"/>
                <w:sz w:val="24"/>
              </w:rPr>
              <w:t>□承包工程后交由项目经理完成，经济独立只向总包（总公司）上交管理费，总公司象征性地参与管理工作，实际操作权已下到项目经理；</w:t>
            </w:r>
          </w:p>
          <w:p>
            <w:pPr>
              <w:spacing w:line="360" w:lineRule="auto"/>
              <w:rPr>
                <w:rFonts w:ascii="仿宋" w:hAnsi="仿宋" w:eastAsia="仿宋" w:cs="宋体"/>
                <w:b/>
                <w:color w:val="000000"/>
                <w:sz w:val="24"/>
              </w:rPr>
            </w:pPr>
            <w:r>
              <w:rPr>
                <w:rFonts w:hint="eastAsia" w:ascii="仿宋" w:hAnsi="仿宋" w:eastAsia="仿宋" w:cs="宋体"/>
                <w:b/>
                <w:color w:val="000000"/>
                <w:sz w:val="24"/>
              </w:rPr>
              <w:t>□总公司承包工程后，经济权、任务权仍属总公司负责，总公司将任务分包给属下项目部，管理人员的工资仍由总公司支付，项目部只负责生产、安全、管理责任；</w:t>
            </w:r>
          </w:p>
          <w:p>
            <w:pPr>
              <w:spacing w:line="360" w:lineRule="auto"/>
              <w:rPr>
                <w:rFonts w:ascii="仿宋" w:hAnsi="仿宋" w:eastAsia="仿宋"/>
                <w:b/>
                <w:color w:val="000000"/>
                <w:sz w:val="24"/>
              </w:rPr>
            </w:pPr>
            <w:r>
              <w:rPr>
                <w:rFonts w:hint="eastAsia" w:ascii="仿宋" w:hAnsi="仿宋" w:eastAsia="仿宋"/>
                <w:b/>
                <w:color w:val="000000"/>
                <w:sz w:val="24"/>
              </w:rPr>
              <w:t>□其他，</w:t>
            </w:r>
            <w:r>
              <w:rPr>
                <w:rFonts w:hint="eastAsia" w:ascii="仿宋" w:hAnsi="仿宋" w:eastAsia="仿宋"/>
                <w:szCs w:val="21"/>
                <w:u w:val="single"/>
              </w:rPr>
              <w:t xml:space="preserve">                          </w:t>
            </w:r>
            <w:r>
              <w:rPr>
                <w:rFonts w:hint="eastAsia" w:ascii="仿宋" w:hAnsi="仿宋" w:eastAsia="仿宋"/>
                <w:b/>
                <w:color w:val="000000"/>
                <w:sz w:val="24"/>
              </w:rPr>
              <w:t>。</w:t>
            </w:r>
          </w:p>
        </w:tc>
      </w:tr>
    </w:tbl>
    <w:p>
      <w:pPr>
        <w:spacing w:line="360" w:lineRule="auto"/>
        <w:ind w:firstLine="482" w:firstLineChars="200"/>
        <w:rPr>
          <w:rFonts w:hint="default" w:ascii="仿宋_GB2312" w:eastAsia="仿宋_GB2312"/>
          <w:b/>
          <w:color w:val="000000"/>
          <w:sz w:val="24"/>
          <w:lang w:val="en-US" w:eastAsia="zh-CN"/>
        </w:rPr>
      </w:pPr>
      <w:r>
        <w:rPr>
          <w:rFonts w:hint="eastAsia" w:ascii="仿宋_GB2312" w:eastAsia="仿宋_GB2312"/>
          <w:b/>
          <w:color w:val="000000"/>
          <w:sz w:val="24"/>
        </w:rPr>
        <w:t>二、充分了解贵司考察单位的流程和目的，并遵从贵司后续的考察工作程序安排。</w:t>
      </w:r>
      <w:r>
        <w:rPr>
          <w:rFonts w:hint="eastAsia" w:ascii="仿宋_GB2312" w:eastAsia="仿宋_GB2312"/>
          <w:b/>
          <w:color w:val="000000"/>
          <w:sz w:val="24"/>
          <w:lang w:val="en-US" w:eastAsia="zh-CN"/>
        </w:rPr>
        <w:t>我司对接人：</w:t>
      </w:r>
      <w:r>
        <w:rPr>
          <w:rFonts w:hint="eastAsia" w:ascii="仿宋_GB2312" w:eastAsia="仿宋_GB2312"/>
          <w:b/>
          <w:color w:val="000000"/>
          <w:sz w:val="24"/>
          <w:u w:val="single"/>
          <w:lang w:val="en-US" w:eastAsia="zh-CN"/>
        </w:rPr>
        <w:t xml:space="preserve">         </w:t>
      </w:r>
      <w:r>
        <w:rPr>
          <w:rFonts w:hint="eastAsia" w:ascii="仿宋_GB2312" w:eastAsia="仿宋_GB2312"/>
          <w:b/>
          <w:color w:val="000000"/>
          <w:sz w:val="24"/>
          <w:u w:val="none"/>
          <w:lang w:val="en-US" w:eastAsia="zh-CN"/>
        </w:rPr>
        <w:t>，</w:t>
      </w:r>
      <w:r>
        <w:rPr>
          <w:rFonts w:hint="eastAsia" w:ascii="仿宋_GB2312" w:eastAsia="仿宋_GB2312"/>
          <w:b/>
          <w:color w:val="000000"/>
          <w:sz w:val="24"/>
          <w:lang w:val="en-US" w:eastAsia="zh-CN"/>
        </w:rPr>
        <w:t>对接联系人电话：</w:t>
      </w:r>
    </w:p>
    <w:p>
      <w:pPr>
        <w:spacing w:line="360" w:lineRule="auto"/>
        <w:ind w:firstLine="482" w:firstLineChars="200"/>
        <w:rPr>
          <w:rFonts w:ascii="仿宋_GB2312" w:eastAsia="仿宋_GB2312"/>
          <w:b/>
          <w:color w:val="000000"/>
          <w:sz w:val="24"/>
        </w:rPr>
      </w:pPr>
      <w:r>
        <w:rPr>
          <w:rFonts w:hint="eastAsia" w:ascii="仿宋_GB2312" w:eastAsia="仿宋_GB2312"/>
          <w:b/>
          <w:color w:val="000000"/>
          <w:sz w:val="24"/>
        </w:rPr>
        <w:t>三、我司已作好考察相关准备工作，并保证向贵司提供的考察资料（包括但不限于含公司营业资质、法人授权委托、项目合同、近三年业绩表）完备及真实有效。</w:t>
      </w:r>
    </w:p>
    <w:p>
      <w:pPr>
        <w:spacing w:line="360" w:lineRule="auto"/>
        <w:ind w:firstLine="482" w:firstLineChars="200"/>
        <w:rPr>
          <w:rFonts w:ascii="仿宋_GB2312" w:eastAsia="仿宋_GB2312"/>
          <w:b/>
          <w:color w:val="000000"/>
          <w:sz w:val="24"/>
        </w:rPr>
      </w:pPr>
      <w:r>
        <w:rPr>
          <w:rFonts w:hint="eastAsia" w:ascii="仿宋_GB2312" w:eastAsia="仿宋_GB2312"/>
          <w:b/>
          <w:color w:val="000000"/>
          <w:sz w:val="24"/>
        </w:rPr>
        <w:t>四、在招标任何环节，不以任何理由向</w:t>
      </w:r>
      <w:r>
        <w:rPr>
          <w:rFonts w:hint="eastAsia" w:ascii="仿宋_GB2312" w:eastAsia="仿宋_GB2312"/>
          <w:b/>
          <w:color w:val="000000"/>
          <w:sz w:val="24"/>
          <w:lang w:val="en-US" w:eastAsia="zh-CN"/>
        </w:rPr>
        <w:t>贵</w:t>
      </w:r>
      <w:r>
        <w:rPr>
          <w:rFonts w:hint="eastAsia" w:ascii="仿宋_GB2312" w:eastAsia="仿宋_GB2312"/>
          <w:b/>
          <w:color w:val="000000"/>
          <w:sz w:val="24"/>
        </w:rPr>
        <w:t>司人员提供任何好处，包括但不限于送钱、物、购物卡、有价证券、免费提供劳务、餐饮、支付应由个人支付的各种费用。</w:t>
      </w:r>
    </w:p>
    <w:p>
      <w:pPr>
        <w:spacing w:line="360" w:lineRule="auto"/>
        <w:ind w:firstLine="482" w:firstLineChars="200"/>
        <w:rPr>
          <w:rFonts w:ascii="仿宋_GB2312" w:eastAsia="仿宋_GB2312"/>
          <w:b/>
          <w:color w:val="000000"/>
          <w:sz w:val="24"/>
        </w:rPr>
      </w:pPr>
      <w:r>
        <w:rPr>
          <w:rFonts w:hint="eastAsia" w:ascii="仿宋_GB2312" w:eastAsia="仿宋_GB2312"/>
          <w:b/>
          <w:color w:val="000000"/>
          <w:sz w:val="24"/>
        </w:rPr>
        <w:t>五、若有幸中标，在工程实施过程中，我司承诺遵守招标文件的所有条款，认真履行合同，确保工期和质量，并保证不违法转包、不非法分包中标工程，愿意随时接受贵司及其代表监督。</w:t>
      </w:r>
    </w:p>
    <w:p>
      <w:pPr>
        <w:spacing w:line="360" w:lineRule="auto"/>
        <w:ind w:firstLine="482" w:firstLineChars="200"/>
        <w:rPr>
          <w:rFonts w:ascii="仿宋_GB2312" w:eastAsia="仿宋_GB2312"/>
          <w:b/>
          <w:color w:val="000000"/>
          <w:sz w:val="24"/>
        </w:rPr>
      </w:pPr>
      <w:r>
        <w:rPr>
          <w:rFonts w:hint="eastAsia" w:ascii="仿宋_GB2312" w:eastAsia="仿宋_GB2312"/>
          <w:b/>
          <w:color w:val="000000"/>
          <w:sz w:val="24"/>
        </w:rPr>
        <w:t>六、若在考察、招标及履约过程中违背上述承诺，贵司有权对我司及法定授权人列入黑名单，暂停及禁止所有合作。</w:t>
      </w:r>
    </w:p>
    <w:p>
      <w:pPr>
        <w:spacing w:line="360" w:lineRule="auto"/>
        <w:ind w:firstLine="482" w:firstLineChars="200"/>
        <w:rPr>
          <w:rFonts w:ascii="仿宋_GB2312" w:eastAsia="仿宋_GB2312"/>
          <w:b/>
          <w:color w:val="000000"/>
          <w:sz w:val="24"/>
        </w:rPr>
      </w:pPr>
      <w:r>
        <w:rPr>
          <w:rFonts w:hint="eastAsia" w:ascii="仿宋_GB2312" w:eastAsia="仿宋_GB2312"/>
          <w:b/>
          <w:color w:val="000000"/>
          <w:sz w:val="24"/>
        </w:rPr>
        <w:t>七、以上声明、保证及承诺适用于贵司控制的关联公司、控股公司，我司将依法促使本公司控制关联公司、控股公司以同样的标准遵守以上声明、保证及承诺。</w:t>
      </w:r>
    </w:p>
    <w:p>
      <w:pPr>
        <w:spacing w:line="360" w:lineRule="auto"/>
        <w:ind w:firstLine="480"/>
        <w:rPr>
          <w:rFonts w:ascii="仿宋_GB2312" w:eastAsia="仿宋_GB2312"/>
          <w:b/>
          <w:color w:val="000000"/>
          <w:sz w:val="24"/>
        </w:rPr>
      </w:pPr>
      <w:r>
        <w:rPr>
          <w:rFonts w:hint="eastAsia" w:ascii="仿宋_GB2312" w:eastAsia="仿宋_GB2312"/>
          <w:b/>
          <w:color w:val="000000"/>
          <w:sz w:val="24"/>
        </w:rPr>
        <w:t>特此承诺！</w:t>
      </w:r>
    </w:p>
    <w:p>
      <w:pPr>
        <w:spacing w:line="360" w:lineRule="auto"/>
        <w:ind w:firstLine="480"/>
        <w:rPr>
          <w:rFonts w:ascii="仿宋_GB2312" w:eastAsia="仿宋_GB2312"/>
          <w:b/>
          <w:color w:val="000000"/>
          <w:sz w:val="24"/>
        </w:rPr>
      </w:pPr>
      <w:r>
        <w:rPr>
          <w:rFonts w:hint="eastAsia" w:ascii="仿宋_GB2312" w:eastAsia="仿宋_GB2312"/>
          <w:b/>
          <w:color w:val="000000"/>
          <w:sz w:val="24"/>
        </w:rPr>
        <w:t xml:space="preserve">                                 承诺单位：     </w:t>
      </w:r>
    </w:p>
    <w:p>
      <w:pPr>
        <w:spacing w:line="360" w:lineRule="auto"/>
        <w:ind w:firstLine="4375" w:firstLineChars="1816"/>
        <w:rPr>
          <w:rFonts w:ascii="仿宋_GB2312" w:eastAsia="仿宋_GB2312"/>
          <w:b/>
          <w:color w:val="000000"/>
          <w:sz w:val="24"/>
        </w:rPr>
      </w:pPr>
      <w:r>
        <w:rPr>
          <w:rFonts w:hint="eastAsia" w:ascii="仿宋_GB2312" w:eastAsia="仿宋_GB2312"/>
          <w:b/>
          <w:color w:val="000000"/>
          <w:sz w:val="24"/>
        </w:rPr>
        <w:t>法定代表人：</w:t>
      </w:r>
    </w:p>
    <w:p>
      <w:pPr>
        <w:spacing w:line="360" w:lineRule="auto"/>
        <w:ind w:firstLine="480"/>
        <w:rPr>
          <w:rFonts w:hint="eastAsia" w:ascii="仿宋_GB2312" w:eastAsia="仿宋_GB2312"/>
          <w:b/>
          <w:color w:val="000000"/>
          <w:sz w:val="24"/>
        </w:rPr>
      </w:pPr>
      <w:r>
        <w:rPr>
          <w:rFonts w:hint="eastAsia" w:ascii="仿宋_GB2312" w:eastAsia="仿宋_GB2312"/>
          <w:b/>
          <w:color w:val="000000"/>
          <w:sz w:val="24"/>
        </w:rPr>
        <w:t xml:space="preserve">                                 时    间：</w:t>
      </w:r>
      <w:r>
        <w:rPr>
          <w:rFonts w:hint="eastAsia" w:ascii="仿宋_GB2312" w:eastAsia="仿宋_GB2312"/>
          <w:b/>
          <w:color w:val="000000"/>
          <w:sz w:val="24"/>
          <w:u w:val="single"/>
          <w:lang w:val="en-US" w:eastAsia="zh-CN"/>
        </w:rPr>
        <w:t xml:space="preserve">       </w:t>
      </w:r>
      <w:r>
        <w:rPr>
          <w:rFonts w:hint="eastAsia" w:ascii="仿宋_GB2312" w:eastAsia="仿宋_GB2312"/>
          <w:b/>
          <w:color w:val="000000"/>
          <w:sz w:val="24"/>
        </w:rPr>
        <w:t>年</w:t>
      </w:r>
      <w:r>
        <w:rPr>
          <w:rFonts w:hint="eastAsia" w:ascii="仿宋_GB2312" w:eastAsia="仿宋_GB2312"/>
          <w:b/>
          <w:color w:val="000000"/>
          <w:sz w:val="24"/>
          <w:u w:val="single"/>
        </w:rPr>
        <w:t xml:space="preserve">    </w:t>
      </w:r>
      <w:r>
        <w:rPr>
          <w:rFonts w:hint="eastAsia" w:ascii="仿宋_GB2312" w:eastAsia="仿宋_GB2312"/>
          <w:b/>
          <w:color w:val="000000"/>
          <w:sz w:val="24"/>
        </w:rPr>
        <w:t>月</w:t>
      </w:r>
      <w:r>
        <w:rPr>
          <w:rFonts w:hint="eastAsia" w:ascii="仿宋_GB2312" w:eastAsia="仿宋_GB2312"/>
          <w:b/>
          <w:color w:val="000000"/>
          <w:sz w:val="24"/>
          <w:u w:val="single"/>
        </w:rPr>
        <w:t xml:space="preserve">     </w:t>
      </w:r>
      <w:r>
        <w:rPr>
          <w:rFonts w:hint="eastAsia" w:ascii="仿宋_GB2312" w:eastAsia="仿宋_GB2312"/>
          <w:b/>
          <w:color w:val="000000"/>
          <w:sz w:val="24"/>
        </w:rPr>
        <w:t>日</w:t>
      </w:r>
    </w:p>
    <w:p>
      <w:pPr>
        <w:spacing w:line="360" w:lineRule="auto"/>
        <w:ind w:firstLine="480"/>
        <w:rPr>
          <w:rFonts w:hint="eastAsia" w:ascii="仿宋_GB2312" w:eastAsia="仿宋_GB2312"/>
          <w:b/>
          <w:color w:val="000000"/>
          <w:sz w:val="24"/>
        </w:rPr>
      </w:pPr>
    </w:p>
    <w:p>
      <w:pPr>
        <w:pStyle w:val="5"/>
        <w:rPr>
          <w:rFonts w:hint="eastAsia" w:ascii="仿宋_GB2312" w:eastAsia="仿宋_GB2312"/>
          <w:b/>
          <w:color w:val="000000"/>
          <w:sz w:val="24"/>
        </w:rPr>
      </w:pPr>
    </w:p>
    <w:p>
      <w:pPr>
        <w:pStyle w:val="5"/>
        <w:rPr>
          <w:rFonts w:hint="eastAsia" w:ascii="仿宋_GB2312" w:eastAsia="仿宋_GB2312"/>
          <w:b/>
          <w:color w:val="000000"/>
          <w:sz w:val="24"/>
        </w:rPr>
      </w:pPr>
    </w:p>
    <w:p>
      <w:pPr>
        <w:pStyle w:val="5"/>
        <w:rPr>
          <w:rFonts w:hint="eastAsia" w:ascii="仿宋_GB2312" w:eastAsia="仿宋_GB2312"/>
          <w:b/>
          <w:color w:val="000000"/>
          <w:sz w:val="24"/>
        </w:rPr>
      </w:pPr>
    </w:p>
    <w:p>
      <w:pPr>
        <w:pStyle w:val="5"/>
        <w:rPr>
          <w:rFonts w:hint="eastAsia" w:ascii="仿宋_GB2312" w:eastAsia="仿宋_GB2312"/>
          <w:b/>
          <w:color w:val="000000"/>
          <w:sz w:val="24"/>
        </w:rPr>
      </w:pPr>
    </w:p>
    <w:p>
      <w:pPr>
        <w:jc w:val="center"/>
        <w:rPr>
          <w:rFonts w:hint="eastAsia" w:ascii="微软雅黑" w:hAnsi="微软雅黑" w:eastAsia="微软雅黑" w:cs="微软雅黑"/>
          <w:color w:val="FF0000"/>
          <w:sz w:val="44"/>
          <w:szCs w:val="44"/>
          <w:highlight w:val="none"/>
          <w:lang w:val="en-US" w:eastAsia="zh-CN"/>
        </w:rPr>
      </w:pPr>
      <w:r>
        <w:rPr>
          <w:rFonts w:hint="eastAsia" w:ascii="微软雅黑" w:hAnsi="微软雅黑" w:eastAsia="微软雅黑" w:cs="微软雅黑"/>
          <w:color w:val="FF0000"/>
          <w:sz w:val="44"/>
          <w:szCs w:val="44"/>
          <w:highlight w:val="none"/>
          <w:lang w:val="en-US" w:eastAsia="zh-CN"/>
        </w:rPr>
        <w:t>十八、质量保证承诺书</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0" w:hRule="atLeast"/>
          <w:jc w:val="center"/>
        </w:trPr>
        <w:tc>
          <w:tcPr>
            <w:tcW w:w="9206" w:type="dxa"/>
            <w:noWrap w:val="0"/>
            <w:vAlign w:val="top"/>
          </w:tcPr>
          <w:p>
            <w:pPr>
              <w:keepNext w:val="0"/>
              <w:keepLines w:val="0"/>
              <w:pageBreakBefore w:val="0"/>
              <w:widowControl w:val="0"/>
              <w:kinsoku/>
              <w:wordWrap/>
              <w:overflowPunct/>
              <w:topLinePunct w:val="0"/>
              <w:autoSpaceDE w:val="0"/>
              <w:autoSpaceDN w:val="0"/>
              <w:bidi w:val="0"/>
              <w:spacing w:line="440" w:lineRule="exact"/>
              <w:ind w:left="0" w:leftChars="0" w:firstLine="0" w:firstLineChars="0"/>
              <w:jc w:val="left"/>
              <w:textAlignment w:val="auto"/>
              <w:outlineLvl w:val="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rPr>
              <w:t xml:space="preserve">                            </w:t>
            </w:r>
          </w:p>
          <w:p>
            <w:pPr>
              <w:keepNext w:val="0"/>
              <w:keepLines w:val="0"/>
              <w:pageBreakBefore w:val="0"/>
              <w:widowControl w:val="0"/>
              <w:kinsoku/>
              <w:wordWrap/>
              <w:overflowPunct/>
              <w:topLinePunct w:val="0"/>
              <w:autoSpaceDE w:val="0"/>
              <w:autoSpaceDN w:val="0"/>
              <w:bidi w:val="0"/>
              <w:spacing w:line="440" w:lineRule="exact"/>
              <w:ind w:left="0" w:leftChars="0" w:firstLine="480" w:firstLineChars="200"/>
              <w:jc w:val="left"/>
              <w:textAlignment w:val="auto"/>
              <w:outlineLvl w:val="5"/>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我方对</w:t>
            </w:r>
            <w:r>
              <w:rPr>
                <w:rFonts w:hint="eastAsia" w:ascii="微软雅黑" w:hAnsi="微软雅黑" w:eastAsia="微软雅黑" w:cs="微软雅黑"/>
                <w:bCs/>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工程中使用的</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产品</w:t>
            </w:r>
            <w:r>
              <w:rPr>
                <w:rFonts w:hint="eastAsia" w:ascii="微软雅黑" w:hAnsi="微软雅黑" w:eastAsia="微软雅黑" w:cs="微软雅黑"/>
                <w:bCs/>
                <w:color w:val="auto"/>
                <w:sz w:val="24"/>
                <w:szCs w:val="24"/>
                <w:highlight w:val="none"/>
              </w:rPr>
              <w:t>做出如下质量承诺：</w:t>
            </w:r>
          </w:p>
          <w:p>
            <w:pPr>
              <w:keepNext w:val="0"/>
              <w:keepLines w:val="0"/>
              <w:pageBreakBefore w:val="0"/>
              <w:widowControl w:val="0"/>
              <w:numPr>
                <w:ilvl w:val="0"/>
                <w:numId w:val="0"/>
              </w:numPr>
              <w:kinsoku/>
              <w:wordWrap/>
              <w:overflowPunct/>
              <w:topLinePunct w:val="0"/>
              <w:autoSpaceDE w:val="0"/>
              <w:autoSpaceDN w:val="0"/>
              <w:bidi w:val="0"/>
              <w:spacing w:line="440" w:lineRule="exact"/>
              <w:ind w:leftChars="0" w:right="0" w:rightChars="0"/>
              <w:jc w:val="left"/>
              <w:textAlignment w:val="auto"/>
              <w:outlineLvl w:val="5"/>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一、</w:t>
            </w:r>
            <w:r>
              <w:rPr>
                <w:rFonts w:hint="eastAsia" w:ascii="微软雅黑" w:hAnsi="微软雅黑" w:eastAsia="微软雅黑" w:cs="微软雅黑"/>
                <w:b/>
                <w:bCs/>
                <w:color w:val="auto"/>
                <w:sz w:val="24"/>
                <w:szCs w:val="24"/>
                <w:highlight w:val="none"/>
              </w:rPr>
              <w:t>产品质量保证承诺</w:t>
            </w:r>
          </w:p>
          <w:p>
            <w:pPr>
              <w:keepNext w:val="0"/>
              <w:keepLines w:val="0"/>
              <w:pageBreakBefore w:val="0"/>
              <w:widowControl w:val="0"/>
              <w:numPr>
                <w:ilvl w:val="0"/>
                <w:numId w:val="2"/>
              </w:numPr>
              <w:kinsoku/>
              <w:wordWrap/>
              <w:overflowPunct/>
              <w:topLinePunct w:val="0"/>
              <w:autoSpaceDE w:val="0"/>
              <w:autoSpaceDN w:val="0"/>
              <w:bidi w:val="0"/>
              <w:spacing w:line="440" w:lineRule="exact"/>
              <w:ind w:left="0" w:leftChars="0" w:firstLine="0" w:firstLineChars="0"/>
              <w:jc w:val="left"/>
              <w:textAlignment w:val="auto"/>
              <w:outlineLvl w:val="5"/>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color w:val="auto"/>
                <w:sz w:val="24"/>
                <w:szCs w:val="24"/>
                <w:highlight w:val="none"/>
              </w:rPr>
              <w:t>技术规范及相关产品标准：国家最新规定的的质量标准，满足本项目招标文件、设计文件要求执行。</w:t>
            </w:r>
          </w:p>
          <w:p>
            <w:pPr>
              <w:keepNext w:val="0"/>
              <w:keepLines w:val="0"/>
              <w:pageBreakBefore w:val="0"/>
              <w:widowControl w:val="0"/>
              <w:numPr>
                <w:ilvl w:val="0"/>
                <w:numId w:val="2"/>
              </w:numPr>
              <w:kinsoku/>
              <w:wordWrap/>
              <w:overflowPunct/>
              <w:topLinePunct w:val="0"/>
              <w:autoSpaceDE w:val="0"/>
              <w:autoSpaceDN w:val="0"/>
              <w:bidi w:val="0"/>
              <w:spacing w:line="440" w:lineRule="exact"/>
              <w:ind w:left="0" w:leftChars="0" w:firstLine="0" w:firstLineChars="0"/>
              <w:jc w:val="left"/>
              <w:textAlignment w:val="auto"/>
              <w:outlineLvl w:val="5"/>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color w:val="auto"/>
                <w:sz w:val="24"/>
                <w:szCs w:val="24"/>
                <w:highlight w:val="none"/>
              </w:rPr>
              <w:t>产品都是厂家原装、全新、未使用过的合格产品。</w:t>
            </w:r>
          </w:p>
          <w:p>
            <w:pPr>
              <w:keepNext w:val="0"/>
              <w:keepLines w:val="0"/>
              <w:pageBreakBefore w:val="0"/>
              <w:widowControl w:val="0"/>
              <w:numPr>
                <w:ilvl w:val="0"/>
                <w:numId w:val="2"/>
              </w:numPr>
              <w:kinsoku/>
              <w:wordWrap/>
              <w:overflowPunct/>
              <w:topLinePunct w:val="0"/>
              <w:autoSpaceDE w:val="0"/>
              <w:autoSpaceDN w:val="0"/>
              <w:bidi w:val="0"/>
              <w:spacing w:line="440" w:lineRule="exact"/>
              <w:ind w:left="0" w:leftChars="0" w:firstLine="0" w:firstLineChars="0"/>
              <w:jc w:val="left"/>
              <w:textAlignment w:val="auto"/>
              <w:outlineLvl w:val="5"/>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所有的附件及零配件是正规厂商生产的产品</w:t>
            </w:r>
          </w:p>
          <w:p>
            <w:pPr>
              <w:keepNext w:val="0"/>
              <w:keepLines w:val="0"/>
              <w:pageBreakBefore w:val="0"/>
              <w:widowControl w:val="0"/>
              <w:numPr>
                <w:ilvl w:val="0"/>
                <w:numId w:val="2"/>
              </w:numPr>
              <w:kinsoku/>
              <w:wordWrap/>
              <w:overflowPunct/>
              <w:topLinePunct w:val="0"/>
              <w:autoSpaceDE w:val="0"/>
              <w:autoSpaceDN w:val="0"/>
              <w:bidi w:val="0"/>
              <w:spacing w:line="440" w:lineRule="exact"/>
              <w:ind w:left="0" w:leftChars="0" w:firstLine="0" w:firstLineChars="0"/>
              <w:jc w:val="left"/>
              <w:textAlignment w:val="auto"/>
              <w:outlineLvl w:val="5"/>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color w:val="auto"/>
                <w:sz w:val="24"/>
                <w:szCs w:val="24"/>
                <w:highlight w:val="none"/>
              </w:rPr>
              <w:t>质量问题的处理：</w:t>
            </w:r>
            <w:r>
              <w:rPr>
                <w:rFonts w:hint="eastAsia" w:ascii="微软雅黑" w:hAnsi="微软雅黑" w:eastAsia="微软雅黑" w:cs="微软雅黑"/>
                <w:color w:val="auto"/>
                <w:sz w:val="24"/>
                <w:szCs w:val="24"/>
                <w:highlight w:val="none"/>
                <w:lang w:val="en-US" w:eastAsia="zh-CN"/>
              </w:rPr>
              <w:t>无条件</w:t>
            </w:r>
            <w:r>
              <w:rPr>
                <w:rFonts w:hint="eastAsia" w:ascii="微软雅黑" w:hAnsi="微软雅黑" w:eastAsia="微软雅黑" w:cs="微软雅黑"/>
                <w:color w:val="auto"/>
                <w:sz w:val="24"/>
                <w:szCs w:val="24"/>
                <w:highlight w:val="none"/>
              </w:rPr>
              <w:t>实行包退、包换服务。</w:t>
            </w:r>
          </w:p>
          <w:p>
            <w:pPr>
              <w:keepNext w:val="0"/>
              <w:keepLines w:val="0"/>
              <w:pageBreakBefore w:val="0"/>
              <w:widowControl w:val="0"/>
              <w:numPr>
                <w:ilvl w:val="0"/>
                <w:numId w:val="2"/>
              </w:numPr>
              <w:kinsoku/>
              <w:wordWrap/>
              <w:overflowPunct/>
              <w:topLinePunct w:val="0"/>
              <w:autoSpaceDE w:val="0"/>
              <w:autoSpaceDN w:val="0"/>
              <w:bidi w:val="0"/>
              <w:spacing w:line="440" w:lineRule="exact"/>
              <w:ind w:left="0" w:leftChars="0" w:firstLine="0" w:firstLineChars="0"/>
              <w:jc w:val="left"/>
              <w:textAlignment w:val="auto"/>
              <w:outlineLvl w:val="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质量投诉的处理：由专人负责本次项目投诉处理。</w:t>
            </w:r>
          </w:p>
          <w:p>
            <w:pPr>
              <w:keepNext w:val="0"/>
              <w:keepLines w:val="0"/>
              <w:pageBreakBefore w:val="0"/>
              <w:widowControl w:val="0"/>
              <w:numPr>
                <w:ilvl w:val="0"/>
                <w:numId w:val="2"/>
              </w:numPr>
              <w:kinsoku/>
              <w:wordWrap/>
              <w:overflowPunct/>
              <w:topLinePunct w:val="0"/>
              <w:autoSpaceDE w:val="0"/>
              <w:autoSpaceDN w:val="0"/>
              <w:bidi w:val="0"/>
              <w:spacing w:line="440" w:lineRule="exact"/>
              <w:ind w:left="0" w:leftChars="0" w:firstLine="0" w:firstLineChars="0"/>
              <w:jc w:val="left"/>
              <w:textAlignment w:val="auto"/>
              <w:outlineLvl w:val="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质保期内所有软件维护、升级和设备维护等免费上门服务。</w:t>
            </w:r>
          </w:p>
          <w:p>
            <w:pPr>
              <w:keepNext w:val="0"/>
              <w:keepLines w:val="0"/>
              <w:pageBreakBefore w:val="0"/>
              <w:widowControl w:val="0"/>
              <w:numPr>
                <w:ilvl w:val="0"/>
                <w:numId w:val="0"/>
              </w:numPr>
              <w:kinsoku/>
              <w:wordWrap/>
              <w:overflowPunct/>
              <w:topLinePunct w:val="0"/>
              <w:autoSpaceDE w:val="0"/>
              <w:autoSpaceDN w:val="0"/>
              <w:bidi w:val="0"/>
              <w:spacing w:line="440" w:lineRule="exact"/>
              <w:ind w:leftChars="0" w:right="0" w:rightChars="0"/>
              <w:jc w:val="left"/>
              <w:textAlignment w:val="auto"/>
              <w:outlineLvl w:val="5"/>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二、</w:t>
            </w:r>
            <w:r>
              <w:rPr>
                <w:rFonts w:hint="eastAsia" w:ascii="微软雅黑" w:hAnsi="微软雅黑" w:eastAsia="微软雅黑" w:cs="微软雅黑"/>
                <w:b/>
                <w:bCs/>
                <w:color w:val="auto"/>
                <w:sz w:val="24"/>
                <w:szCs w:val="24"/>
                <w:highlight w:val="none"/>
              </w:rPr>
              <w:t>设备维修与更换</w:t>
            </w:r>
          </w:p>
          <w:p>
            <w:pPr>
              <w:keepNext w:val="0"/>
              <w:keepLines w:val="0"/>
              <w:pageBreakBefore w:val="0"/>
              <w:widowControl w:val="0"/>
              <w:numPr>
                <w:ilvl w:val="0"/>
                <w:numId w:val="3"/>
              </w:numPr>
              <w:kinsoku/>
              <w:wordWrap/>
              <w:overflowPunct/>
              <w:topLinePunct w:val="0"/>
              <w:autoSpaceDE w:val="0"/>
              <w:autoSpaceDN w:val="0"/>
              <w:bidi w:val="0"/>
              <w:spacing w:line="440" w:lineRule="exact"/>
              <w:ind w:left="0" w:leftChars="0" w:firstLine="0" w:firstLineChars="0"/>
              <w:jc w:val="left"/>
              <w:textAlignment w:val="auto"/>
              <w:outlineLvl w:val="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质保期内产品发生非人为故障，我司免费更换 、维修；提供产品所需更换的任何备件。</w:t>
            </w:r>
          </w:p>
          <w:p>
            <w:pPr>
              <w:keepNext w:val="0"/>
              <w:keepLines w:val="0"/>
              <w:pageBreakBefore w:val="0"/>
              <w:widowControl w:val="0"/>
              <w:numPr>
                <w:ilvl w:val="0"/>
                <w:numId w:val="3"/>
              </w:numPr>
              <w:kinsoku/>
              <w:wordWrap/>
              <w:overflowPunct/>
              <w:topLinePunct w:val="0"/>
              <w:autoSpaceDE w:val="0"/>
              <w:autoSpaceDN w:val="0"/>
              <w:bidi w:val="0"/>
              <w:spacing w:line="440" w:lineRule="exact"/>
              <w:ind w:left="0" w:leftChars="0" w:firstLine="0" w:firstLineChars="0"/>
              <w:jc w:val="left"/>
              <w:textAlignment w:val="auto"/>
              <w:outlineLvl w:val="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质保期外产品硬件损坏，如需更换只收取成本费用；所有设备的备品件终身维护，只收取适当材料费用；软件免费维护。</w:t>
            </w:r>
          </w:p>
          <w:p>
            <w:pPr>
              <w:keepNext w:val="0"/>
              <w:keepLines w:val="0"/>
              <w:pageBreakBefore w:val="0"/>
              <w:widowControl w:val="0"/>
              <w:numPr>
                <w:ilvl w:val="0"/>
                <w:numId w:val="0"/>
              </w:numPr>
              <w:kinsoku/>
              <w:wordWrap/>
              <w:overflowPunct/>
              <w:topLinePunct w:val="0"/>
              <w:autoSpaceDE w:val="0"/>
              <w:autoSpaceDN w:val="0"/>
              <w:bidi w:val="0"/>
              <w:spacing w:line="440" w:lineRule="exact"/>
              <w:ind w:leftChars="0" w:right="0" w:rightChars="0"/>
              <w:jc w:val="left"/>
              <w:textAlignment w:val="auto"/>
              <w:outlineLvl w:val="5"/>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三、</w:t>
            </w:r>
            <w:r>
              <w:rPr>
                <w:rFonts w:hint="eastAsia" w:ascii="微软雅黑" w:hAnsi="微软雅黑" w:eastAsia="微软雅黑" w:cs="微软雅黑"/>
                <w:b/>
                <w:bCs/>
                <w:color w:val="auto"/>
                <w:sz w:val="24"/>
                <w:szCs w:val="24"/>
                <w:highlight w:val="none"/>
              </w:rPr>
              <w:t>售后服务范围</w:t>
            </w:r>
          </w:p>
          <w:p>
            <w:pPr>
              <w:keepNext w:val="0"/>
              <w:keepLines w:val="0"/>
              <w:pageBreakBefore w:val="0"/>
              <w:widowControl w:val="0"/>
              <w:numPr>
                <w:ilvl w:val="0"/>
                <w:numId w:val="4"/>
              </w:numPr>
              <w:kinsoku/>
              <w:wordWrap/>
              <w:overflowPunct/>
              <w:topLinePunct w:val="0"/>
              <w:autoSpaceDE w:val="0"/>
              <w:autoSpaceDN w:val="0"/>
              <w:bidi w:val="0"/>
              <w:spacing w:line="440" w:lineRule="exact"/>
              <w:ind w:left="0" w:leftChars="0" w:firstLine="0" w:firstLineChars="0"/>
              <w:jc w:val="left"/>
              <w:textAlignment w:val="auto"/>
              <w:outlineLvl w:val="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工程竣工验收合格后进入系统保修阶段，产品保修期为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none"/>
                <w:lang w:val="en-US" w:eastAsia="zh-CN"/>
              </w:rPr>
              <w:t>个</w:t>
            </w:r>
            <w:r>
              <w:rPr>
                <w:rFonts w:hint="eastAsia" w:ascii="微软雅黑" w:hAnsi="微软雅黑" w:eastAsia="微软雅黑" w:cs="微软雅黑"/>
                <w:color w:val="auto"/>
                <w:sz w:val="24"/>
                <w:szCs w:val="24"/>
                <w:highlight w:val="none"/>
              </w:rPr>
              <w:t>月。在此期间，产品出现非人为引起的质量问题出现故障或不合格部分，我方将负责免费检测、维修（更换配件、更换产品）及系统调试，直至正常运行。</w:t>
            </w:r>
          </w:p>
          <w:p>
            <w:pPr>
              <w:keepNext w:val="0"/>
              <w:keepLines w:val="0"/>
              <w:pageBreakBefore w:val="0"/>
              <w:widowControl w:val="0"/>
              <w:numPr>
                <w:ilvl w:val="0"/>
                <w:numId w:val="4"/>
              </w:numPr>
              <w:kinsoku/>
              <w:wordWrap/>
              <w:overflowPunct/>
              <w:topLinePunct w:val="0"/>
              <w:autoSpaceDE w:val="0"/>
              <w:autoSpaceDN w:val="0"/>
              <w:bidi w:val="0"/>
              <w:spacing w:line="440" w:lineRule="exact"/>
              <w:ind w:left="0" w:leftChars="0" w:firstLine="0" w:firstLineChars="0"/>
              <w:jc w:val="left"/>
              <w:textAlignment w:val="auto"/>
              <w:outlineLvl w:val="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在</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小时内提供产品任何需要更换的备件，确保客户不会因为缺乏零件而耽误系统运行。</w:t>
            </w:r>
          </w:p>
          <w:p>
            <w:pPr>
              <w:keepNext w:val="0"/>
              <w:keepLines w:val="0"/>
              <w:pageBreakBefore w:val="0"/>
              <w:widowControl w:val="0"/>
              <w:numPr>
                <w:ilvl w:val="0"/>
                <w:numId w:val="4"/>
              </w:numPr>
              <w:kinsoku/>
              <w:wordWrap/>
              <w:overflowPunct/>
              <w:topLinePunct w:val="0"/>
              <w:autoSpaceDE w:val="0"/>
              <w:autoSpaceDN w:val="0"/>
              <w:bidi w:val="0"/>
              <w:spacing w:line="440" w:lineRule="exact"/>
              <w:ind w:left="0" w:leftChars="0" w:firstLine="0" w:firstLineChars="0"/>
              <w:jc w:val="left"/>
              <w:textAlignment w:val="auto"/>
              <w:outlineLvl w:val="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我司将对所提供的产品提供长期的跟踪维护和技术支援。免费提供升级服务，硬件升级服务仅收取成本费。</w:t>
            </w:r>
          </w:p>
          <w:p>
            <w:pPr>
              <w:keepNext w:val="0"/>
              <w:keepLines w:val="0"/>
              <w:pageBreakBefore w:val="0"/>
              <w:widowControl w:val="0"/>
              <w:kinsoku/>
              <w:wordWrap/>
              <w:overflowPunct/>
              <w:topLinePunct w:val="0"/>
              <w:autoSpaceDE w:val="0"/>
              <w:autoSpaceDN w:val="0"/>
              <w:bidi w:val="0"/>
              <w:spacing w:line="440" w:lineRule="exact"/>
              <w:ind w:left="0" w:leftChars="0" w:firstLine="0" w:firstLineChars="0"/>
              <w:jc w:val="left"/>
              <w:textAlignment w:val="auto"/>
              <w:outlineLvl w:val="5"/>
              <w:rPr>
                <w:rFonts w:hint="eastAsia" w:ascii="微软雅黑" w:hAnsi="微软雅黑" w:eastAsia="微软雅黑" w:cs="微软雅黑"/>
                <w:color w:val="auto"/>
                <w:sz w:val="24"/>
                <w:szCs w:val="24"/>
                <w:highlight w:val="none"/>
              </w:rPr>
            </w:pPr>
          </w:p>
          <w:p>
            <w:pPr>
              <w:keepNext w:val="0"/>
              <w:keepLines w:val="0"/>
              <w:pageBreakBefore w:val="0"/>
              <w:widowControl w:val="0"/>
              <w:kinsoku/>
              <w:wordWrap/>
              <w:overflowPunct/>
              <w:topLinePunct w:val="0"/>
              <w:autoSpaceDE w:val="0"/>
              <w:autoSpaceDN w:val="0"/>
              <w:bidi w:val="0"/>
              <w:spacing w:line="440" w:lineRule="exact"/>
              <w:ind w:left="0" w:leftChars="0" w:firstLine="0" w:firstLineChars="0"/>
              <w:jc w:val="left"/>
              <w:textAlignment w:val="auto"/>
              <w:outlineLvl w:val="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 xml:space="preserve">    承诺人名称（单位章）：设备代理商</w:t>
            </w:r>
          </w:p>
          <w:p>
            <w:pPr>
              <w:keepNext w:val="0"/>
              <w:keepLines w:val="0"/>
              <w:pageBreakBefore w:val="0"/>
              <w:widowControl w:val="0"/>
              <w:kinsoku/>
              <w:wordWrap/>
              <w:overflowPunct/>
              <w:topLinePunct w:val="0"/>
              <w:autoSpaceDE w:val="0"/>
              <w:autoSpaceDN w:val="0"/>
              <w:bidi w:val="0"/>
              <w:spacing w:line="440" w:lineRule="exact"/>
              <w:jc w:val="left"/>
              <w:textAlignment w:val="auto"/>
              <w:outlineLvl w:val="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 xml:space="preserve">    承诺人名称（单位章）：设备制造商</w:t>
            </w:r>
          </w:p>
          <w:p>
            <w:pPr>
              <w:keepNext w:val="0"/>
              <w:keepLines w:val="0"/>
              <w:pageBreakBefore w:val="0"/>
              <w:widowControl w:val="0"/>
              <w:kinsoku/>
              <w:wordWrap/>
              <w:overflowPunct/>
              <w:topLinePunct w:val="0"/>
              <w:autoSpaceDE w:val="0"/>
              <w:autoSpaceDN w:val="0"/>
              <w:bidi w:val="0"/>
              <w:spacing w:line="440" w:lineRule="exact"/>
              <w:ind w:left="0" w:leftChars="0" w:firstLine="0" w:firstLineChars="0"/>
              <w:jc w:val="left"/>
              <w:textAlignment w:val="auto"/>
              <w:outlineLvl w:val="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 xml:space="preserve">               年</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 xml:space="preserve">  月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 xml:space="preserve"> 日</w:t>
            </w:r>
          </w:p>
        </w:tc>
      </w:tr>
    </w:tbl>
    <w:p>
      <w:pPr>
        <w:jc w:val="center"/>
        <w:rPr>
          <w:rFonts w:hint="eastAsia" w:ascii="微软雅黑" w:hAnsi="微软雅黑" w:eastAsia="微软雅黑" w:cs="微软雅黑"/>
          <w:color w:val="FF0000"/>
          <w:sz w:val="44"/>
          <w:szCs w:val="44"/>
          <w:highlight w:val="none"/>
          <w:lang w:val="en-US" w:eastAsia="zh-CN"/>
        </w:rPr>
      </w:pPr>
      <w:r>
        <w:rPr>
          <w:rFonts w:hint="eastAsia" w:ascii="微软雅黑" w:hAnsi="微软雅黑" w:eastAsia="微软雅黑" w:cs="微软雅黑"/>
          <w:color w:val="FF0000"/>
          <w:sz w:val="44"/>
          <w:szCs w:val="44"/>
          <w:highlight w:val="none"/>
          <w:lang w:val="en-US" w:eastAsia="zh-CN"/>
        </w:rPr>
        <w:t>十九、 原厂供货证明</w:t>
      </w:r>
    </w:p>
    <w:tbl>
      <w:tblPr>
        <w:tblStyle w:val="12"/>
        <w:tblpPr w:leftFromText="180" w:rightFromText="180" w:vertAnchor="text" w:horzAnchor="page" w:tblpX="1972" w:tblpY="600"/>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ageBreakBefore w:val="0"/>
              <w:kinsoku/>
              <w:overflowPunct/>
              <w:topLinePunct w:val="0"/>
              <w:bidi w:val="0"/>
              <w:spacing w:line="360" w:lineRule="auto"/>
              <w:ind w:left="0" w:leftChars="0" w:firstLine="0" w:firstLineChars="0"/>
              <w:jc w:val="left"/>
              <w:outlineLvl w:val="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w:t>
            </w:r>
          </w:p>
          <w:p>
            <w:pPr>
              <w:pageBreakBefore w:val="0"/>
              <w:kinsoku/>
              <w:overflowPunct/>
              <w:topLinePunct w:val="0"/>
              <w:bidi w:val="0"/>
              <w:spacing w:line="360" w:lineRule="auto"/>
              <w:ind w:left="0" w:leftChars="0" w:firstLine="480" w:firstLineChars="200"/>
              <w:jc w:val="left"/>
              <w:outlineLvl w:val="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兹有</w:t>
            </w:r>
            <w:r>
              <w:rPr>
                <w:rFonts w:hint="eastAsia" w:ascii="微软雅黑" w:hAnsi="微软雅黑" w:eastAsia="微软雅黑" w:cs="微软雅黑"/>
                <w:color w:val="auto"/>
                <w:sz w:val="24"/>
                <w:szCs w:val="24"/>
                <w:highlight w:val="none"/>
                <w:u w:val="single"/>
              </w:rPr>
              <w:t xml:space="preserve">               （施工单位）   </w:t>
            </w:r>
            <w:r>
              <w:rPr>
                <w:rFonts w:hint="eastAsia" w:ascii="微软雅黑" w:hAnsi="微软雅黑" w:eastAsia="微软雅黑" w:cs="微软雅黑"/>
                <w:color w:val="auto"/>
                <w:sz w:val="24"/>
                <w:szCs w:val="24"/>
                <w:highlight w:val="none"/>
              </w:rPr>
              <w:t>在</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工程项目中使用的</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产品已供货至项目工地，具体型号、规格及数量详见附件清单，均由</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公司生产制造，特此证明！</w:t>
            </w:r>
          </w:p>
          <w:p>
            <w:pPr>
              <w:pageBreakBefore w:val="0"/>
              <w:kinsoku/>
              <w:overflowPunct/>
              <w:topLinePunct w:val="0"/>
              <w:bidi w:val="0"/>
              <w:spacing w:line="360" w:lineRule="auto"/>
              <w:ind w:left="0" w:leftChars="0" w:firstLine="0" w:firstLineChars="0"/>
              <w:jc w:val="left"/>
              <w:outlineLvl w:val="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附：设备/材料清单</w:t>
            </w:r>
          </w:p>
          <w:p>
            <w:pPr>
              <w:pageBreakBefore w:val="0"/>
              <w:kinsoku/>
              <w:overflowPunct/>
              <w:topLinePunct w:val="0"/>
              <w:bidi w:val="0"/>
              <w:spacing w:line="360" w:lineRule="auto"/>
              <w:ind w:left="0" w:leftChars="0" w:firstLine="0" w:firstLineChars="0"/>
              <w:jc w:val="left"/>
              <w:outlineLvl w:val="5"/>
              <w:rPr>
                <w:rFonts w:hint="eastAsia" w:ascii="微软雅黑" w:hAnsi="微软雅黑" w:eastAsia="微软雅黑" w:cs="微软雅黑"/>
                <w:color w:val="auto"/>
                <w:sz w:val="24"/>
                <w:szCs w:val="24"/>
                <w:highlight w:val="none"/>
              </w:rPr>
            </w:pPr>
            <w:bookmarkStart w:id="7" w:name="_GoBack"/>
            <w:bookmarkEnd w:id="7"/>
          </w:p>
          <w:p>
            <w:pPr>
              <w:pageBreakBefore w:val="0"/>
              <w:kinsoku/>
              <w:overflowPunct/>
              <w:topLinePunct w:val="0"/>
              <w:bidi w:val="0"/>
              <w:spacing w:line="360" w:lineRule="auto"/>
              <w:ind w:left="0" w:leftChars="0" w:firstLine="0" w:firstLineChars="0"/>
              <w:jc w:val="left"/>
              <w:outlineLvl w:val="5"/>
              <w:rPr>
                <w:rFonts w:hint="eastAsia" w:ascii="微软雅黑" w:hAnsi="微软雅黑" w:eastAsia="微软雅黑" w:cs="微软雅黑"/>
                <w:color w:val="auto"/>
                <w:sz w:val="24"/>
                <w:szCs w:val="24"/>
                <w:highlight w:val="none"/>
              </w:rPr>
            </w:pPr>
          </w:p>
          <w:p>
            <w:pPr>
              <w:pageBreakBefore w:val="0"/>
              <w:kinsoku/>
              <w:overflowPunct/>
              <w:topLinePunct w:val="0"/>
              <w:bidi w:val="0"/>
              <w:spacing w:line="360" w:lineRule="auto"/>
              <w:ind w:left="0" w:leftChars="0" w:firstLine="0" w:firstLineChars="0"/>
              <w:jc w:val="left"/>
              <w:outlineLvl w:val="5"/>
              <w:rPr>
                <w:rFonts w:hint="eastAsia" w:ascii="微软雅黑" w:hAnsi="微软雅黑" w:eastAsia="微软雅黑" w:cs="微软雅黑"/>
                <w:color w:val="auto"/>
                <w:sz w:val="24"/>
                <w:szCs w:val="24"/>
                <w:highlight w:val="none"/>
              </w:rPr>
            </w:pPr>
          </w:p>
          <w:p>
            <w:pPr>
              <w:pageBreakBefore w:val="0"/>
              <w:kinsoku/>
              <w:overflowPunct/>
              <w:topLinePunct w:val="0"/>
              <w:bidi w:val="0"/>
              <w:spacing w:line="360" w:lineRule="auto"/>
              <w:ind w:left="0" w:leftChars="0" w:firstLine="0" w:firstLineChars="0"/>
              <w:jc w:val="left"/>
              <w:outlineLvl w:val="5"/>
              <w:rPr>
                <w:rFonts w:hint="eastAsia" w:ascii="微软雅黑" w:hAnsi="微软雅黑" w:eastAsia="微软雅黑" w:cs="微软雅黑"/>
                <w:color w:val="auto"/>
                <w:sz w:val="24"/>
                <w:szCs w:val="24"/>
                <w:highlight w:val="none"/>
              </w:rPr>
            </w:pPr>
          </w:p>
          <w:p>
            <w:pPr>
              <w:pageBreakBefore w:val="0"/>
              <w:kinsoku/>
              <w:overflowPunct/>
              <w:topLinePunct w:val="0"/>
              <w:bidi w:val="0"/>
              <w:spacing w:line="360" w:lineRule="auto"/>
              <w:ind w:left="0" w:leftChars="0" w:firstLine="0" w:firstLineChars="0"/>
              <w:jc w:val="left"/>
              <w:outlineLvl w:val="5"/>
              <w:rPr>
                <w:rFonts w:hint="eastAsia" w:ascii="微软雅黑" w:hAnsi="微软雅黑" w:eastAsia="微软雅黑" w:cs="微软雅黑"/>
                <w:color w:val="auto"/>
                <w:sz w:val="24"/>
                <w:szCs w:val="24"/>
                <w:highlight w:val="none"/>
              </w:rPr>
            </w:pPr>
          </w:p>
          <w:p>
            <w:pPr>
              <w:pageBreakBefore w:val="0"/>
              <w:kinsoku/>
              <w:overflowPunct/>
              <w:topLinePunct w:val="0"/>
              <w:bidi w:val="0"/>
              <w:spacing w:line="360" w:lineRule="auto"/>
              <w:ind w:left="0" w:leftChars="0" w:firstLine="0" w:firstLineChars="0"/>
              <w:jc w:val="left"/>
              <w:outlineLvl w:val="5"/>
              <w:rPr>
                <w:rFonts w:hint="eastAsia" w:ascii="微软雅黑" w:hAnsi="微软雅黑" w:eastAsia="微软雅黑" w:cs="微软雅黑"/>
                <w:color w:val="auto"/>
                <w:sz w:val="24"/>
                <w:szCs w:val="24"/>
                <w:highlight w:val="none"/>
              </w:rPr>
            </w:pPr>
          </w:p>
          <w:p>
            <w:pPr>
              <w:pageBreakBefore w:val="0"/>
              <w:kinsoku/>
              <w:overflowPunct/>
              <w:topLinePunct w:val="0"/>
              <w:bidi w:val="0"/>
              <w:spacing w:line="360" w:lineRule="auto"/>
              <w:ind w:left="0" w:leftChars="0" w:firstLine="0" w:firstLineChars="0"/>
              <w:jc w:val="left"/>
              <w:outlineLvl w:val="5"/>
              <w:rPr>
                <w:rFonts w:hint="eastAsia" w:ascii="微软雅黑" w:hAnsi="微软雅黑" w:eastAsia="微软雅黑" w:cs="微软雅黑"/>
                <w:color w:val="auto"/>
                <w:sz w:val="24"/>
                <w:szCs w:val="24"/>
                <w:highlight w:val="none"/>
              </w:rPr>
            </w:pPr>
          </w:p>
          <w:p>
            <w:pPr>
              <w:pageBreakBefore w:val="0"/>
              <w:kinsoku/>
              <w:overflowPunct/>
              <w:topLinePunct w:val="0"/>
              <w:bidi w:val="0"/>
              <w:spacing w:line="360" w:lineRule="auto"/>
              <w:ind w:left="0" w:leftChars="0" w:firstLine="0" w:firstLineChars="0"/>
              <w:jc w:val="left"/>
              <w:outlineLvl w:val="5"/>
              <w:rPr>
                <w:rFonts w:hint="eastAsia" w:ascii="微软雅黑" w:hAnsi="微软雅黑" w:eastAsia="微软雅黑" w:cs="微软雅黑"/>
                <w:color w:val="auto"/>
                <w:sz w:val="24"/>
                <w:szCs w:val="24"/>
                <w:highlight w:val="none"/>
              </w:rPr>
            </w:pPr>
          </w:p>
          <w:p>
            <w:pPr>
              <w:pageBreakBefore w:val="0"/>
              <w:kinsoku/>
              <w:overflowPunct/>
              <w:topLinePunct w:val="0"/>
              <w:bidi w:val="0"/>
              <w:spacing w:line="360" w:lineRule="auto"/>
              <w:ind w:left="0" w:leftChars="0" w:firstLine="0" w:firstLineChars="0"/>
              <w:jc w:val="left"/>
              <w:outlineLvl w:val="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 xml:space="preserve">        制造商（单位章）：</w:t>
            </w:r>
          </w:p>
          <w:p>
            <w:pPr>
              <w:pageBreakBefore w:val="0"/>
              <w:kinsoku/>
              <w:overflowPunct/>
              <w:topLinePunct w:val="0"/>
              <w:bidi w:val="0"/>
              <w:spacing w:line="360" w:lineRule="auto"/>
              <w:ind w:left="0" w:leftChars="0" w:firstLine="0" w:firstLineChars="0"/>
              <w:jc w:val="left"/>
              <w:outlineLvl w:val="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 xml:space="preserve">                       年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 xml:space="preserve"> 月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日</w:t>
            </w:r>
          </w:p>
          <w:p>
            <w:pPr>
              <w:pageBreakBefore w:val="0"/>
              <w:kinsoku/>
              <w:overflowPunct/>
              <w:topLinePunct w:val="0"/>
              <w:bidi w:val="0"/>
              <w:spacing w:line="360" w:lineRule="auto"/>
              <w:ind w:left="0" w:leftChars="0" w:firstLine="0" w:firstLineChars="0"/>
              <w:jc w:val="left"/>
              <w:outlineLvl w:val="5"/>
              <w:rPr>
                <w:rFonts w:hint="eastAsia" w:ascii="微软雅黑" w:hAnsi="微软雅黑" w:eastAsia="微软雅黑" w:cs="微软雅黑"/>
                <w:color w:val="auto"/>
                <w:sz w:val="24"/>
                <w:szCs w:val="24"/>
                <w:highlight w:val="none"/>
              </w:rPr>
            </w:pPr>
          </w:p>
        </w:tc>
      </w:tr>
    </w:tbl>
    <w:p>
      <w:pPr>
        <w:spacing w:line="360" w:lineRule="auto"/>
        <w:ind w:firstLine="480"/>
        <w:rPr>
          <w:rFonts w:hint="eastAsia" w:ascii="仿宋_GB2312" w:eastAsia="仿宋_GB2312"/>
          <w:b/>
          <w:color w:val="000000"/>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hint="eastAsia" w:eastAsia="宋体"/>
        <w:lang w:eastAsia="zh-CN"/>
      </w:rPr>
    </w:pPr>
    <w:r>
      <w:rPr>
        <w:rFonts w:hint="eastAsia" w:eastAsia="宋体"/>
        <w:lang w:eastAsia="zh-CN"/>
      </w:rPr>
      <w:drawing>
        <wp:inline distT="0" distB="0" distL="114300" distR="114300">
          <wp:extent cx="975360" cy="415290"/>
          <wp:effectExtent l="0" t="0" r="15240" b="3810"/>
          <wp:docPr id="1" name="图片 1" descr="交投地产标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交投地产标识"/>
                  <pic:cNvPicPr>
                    <a:picLocks noChangeAspect="1"/>
                  </pic:cNvPicPr>
                </pic:nvPicPr>
                <pic:blipFill>
                  <a:blip r:embed="rId1"/>
                  <a:stretch>
                    <a:fillRect/>
                  </a:stretch>
                </pic:blipFill>
                <pic:spPr>
                  <a:xfrm>
                    <a:off x="0" y="0"/>
                    <a:ext cx="975360" cy="4152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654B84"/>
    <w:multiLevelType w:val="singleLevel"/>
    <w:tmpl w:val="A7654B84"/>
    <w:lvl w:ilvl="0" w:tentative="0">
      <w:start w:val="15"/>
      <w:numFmt w:val="chineseCounting"/>
      <w:suff w:val="nothing"/>
      <w:lvlText w:val="%1、"/>
      <w:lvlJc w:val="left"/>
      <w:rPr>
        <w:rFonts w:hint="eastAsia"/>
      </w:rPr>
    </w:lvl>
  </w:abstractNum>
  <w:abstractNum w:abstractNumId="1">
    <w:nsid w:val="048D9574"/>
    <w:multiLevelType w:val="singleLevel"/>
    <w:tmpl w:val="048D9574"/>
    <w:lvl w:ilvl="0" w:tentative="0">
      <w:start w:val="1"/>
      <w:numFmt w:val="decimal"/>
      <w:lvlText w:val="%1."/>
      <w:lvlJc w:val="left"/>
      <w:pPr>
        <w:tabs>
          <w:tab w:val="left" w:pos="420"/>
        </w:tabs>
        <w:ind w:left="845" w:hanging="425"/>
      </w:pPr>
      <w:rPr>
        <w:rFonts w:hint="default"/>
      </w:rPr>
    </w:lvl>
  </w:abstractNum>
  <w:abstractNum w:abstractNumId="2">
    <w:nsid w:val="49818E1D"/>
    <w:multiLevelType w:val="singleLevel"/>
    <w:tmpl w:val="49818E1D"/>
    <w:lvl w:ilvl="0" w:tentative="0">
      <w:start w:val="1"/>
      <w:numFmt w:val="decimal"/>
      <w:lvlText w:val="%1."/>
      <w:lvlJc w:val="left"/>
      <w:pPr>
        <w:tabs>
          <w:tab w:val="left" w:pos="420"/>
        </w:tabs>
        <w:ind w:left="845" w:hanging="425"/>
      </w:pPr>
      <w:rPr>
        <w:rFonts w:hint="default"/>
      </w:rPr>
    </w:lvl>
  </w:abstractNum>
  <w:abstractNum w:abstractNumId="3">
    <w:nsid w:val="729EA9DD"/>
    <w:multiLevelType w:val="singleLevel"/>
    <w:tmpl w:val="729EA9DD"/>
    <w:lvl w:ilvl="0" w:tentative="0">
      <w:start w:val="1"/>
      <w:numFmt w:val="decimal"/>
      <w:lvlText w:val="%1."/>
      <w:lvlJc w:val="left"/>
      <w:pPr>
        <w:tabs>
          <w:tab w:val="left" w:pos="420"/>
        </w:tabs>
        <w:ind w:left="845" w:hanging="425"/>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2DA"/>
    <w:rsid w:val="00013F99"/>
    <w:rsid w:val="000325B6"/>
    <w:rsid w:val="000948DB"/>
    <w:rsid w:val="000D2093"/>
    <w:rsid w:val="000D6310"/>
    <w:rsid w:val="000E09D8"/>
    <w:rsid w:val="0014797E"/>
    <w:rsid w:val="001F2349"/>
    <w:rsid w:val="002128D5"/>
    <w:rsid w:val="002550FF"/>
    <w:rsid w:val="002702DA"/>
    <w:rsid w:val="002813AF"/>
    <w:rsid w:val="003630B1"/>
    <w:rsid w:val="003D5F9A"/>
    <w:rsid w:val="00446622"/>
    <w:rsid w:val="00462D18"/>
    <w:rsid w:val="004B19D2"/>
    <w:rsid w:val="004F55B1"/>
    <w:rsid w:val="00503F27"/>
    <w:rsid w:val="00535301"/>
    <w:rsid w:val="006D0422"/>
    <w:rsid w:val="0070790E"/>
    <w:rsid w:val="00716634"/>
    <w:rsid w:val="00735732"/>
    <w:rsid w:val="00756AB9"/>
    <w:rsid w:val="00790C57"/>
    <w:rsid w:val="008F00F9"/>
    <w:rsid w:val="00905416"/>
    <w:rsid w:val="00910F2A"/>
    <w:rsid w:val="00934124"/>
    <w:rsid w:val="00947622"/>
    <w:rsid w:val="00956392"/>
    <w:rsid w:val="009574B4"/>
    <w:rsid w:val="0096375D"/>
    <w:rsid w:val="009A3D21"/>
    <w:rsid w:val="009A5585"/>
    <w:rsid w:val="009C2893"/>
    <w:rsid w:val="00A47111"/>
    <w:rsid w:val="00A7104E"/>
    <w:rsid w:val="00AA747E"/>
    <w:rsid w:val="00B42B3C"/>
    <w:rsid w:val="00B673DD"/>
    <w:rsid w:val="00B70A1C"/>
    <w:rsid w:val="00BE63F8"/>
    <w:rsid w:val="00BF1A02"/>
    <w:rsid w:val="00C47DE7"/>
    <w:rsid w:val="00C63EE5"/>
    <w:rsid w:val="00C8024D"/>
    <w:rsid w:val="00D221E2"/>
    <w:rsid w:val="00D27B19"/>
    <w:rsid w:val="00D329EA"/>
    <w:rsid w:val="00D57F33"/>
    <w:rsid w:val="00DA28C7"/>
    <w:rsid w:val="00DC636C"/>
    <w:rsid w:val="00E30CC1"/>
    <w:rsid w:val="00E6454E"/>
    <w:rsid w:val="00E71CDB"/>
    <w:rsid w:val="00E97090"/>
    <w:rsid w:val="00F411E5"/>
    <w:rsid w:val="00F42730"/>
    <w:rsid w:val="00FB1575"/>
    <w:rsid w:val="00FC2CBF"/>
    <w:rsid w:val="00FC4F30"/>
    <w:rsid w:val="00FC7FB4"/>
    <w:rsid w:val="00FF08DD"/>
    <w:rsid w:val="00FF4672"/>
    <w:rsid w:val="0B2C2FA9"/>
    <w:rsid w:val="148B5679"/>
    <w:rsid w:val="14D750BA"/>
    <w:rsid w:val="17C61186"/>
    <w:rsid w:val="181301E9"/>
    <w:rsid w:val="18952CC7"/>
    <w:rsid w:val="18C140A1"/>
    <w:rsid w:val="1EAE39C7"/>
    <w:rsid w:val="204F13F2"/>
    <w:rsid w:val="28FC2ADB"/>
    <w:rsid w:val="29DD16E6"/>
    <w:rsid w:val="2AB32CAD"/>
    <w:rsid w:val="2F916182"/>
    <w:rsid w:val="2FC922FC"/>
    <w:rsid w:val="43D92207"/>
    <w:rsid w:val="45613852"/>
    <w:rsid w:val="4AA823DA"/>
    <w:rsid w:val="541A616E"/>
    <w:rsid w:val="58806137"/>
    <w:rsid w:val="5C6604E9"/>
    <w:rsid w:val="5E6165A8"/>
    <w:rsid w:val="5E6E1DCA"/>
    <w:rsid w:val="5EF5291F"/>
    <w:rsid w:val="607732F2"/>
    <w:rsid w:val="63BD5337"/>
    <w:rsid w:val="65F868B6"/>
    <w:rsid w:val="668A2748"/>
    <w:rsid w:val="66A3242B"/>
    <w:rsid w:val="67201311"/>
    <w:rsid w:val="6CA92592"/>
    <w:rsid w:val="6D0B055F"/>
    <w:rsid w:val="71292EF4"/>
    <w:rsid w:val="746B7729"/>
    <w:rsid w:val="79064249"/>
    <w:rsid w:val="7BD24BEE"/>
    <w:rsid w:val="7C281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5">
    <w:name w:val="Normal Indent"/>
    <w:basedOn w:val="1"/>
    <w:qFormat/>
    <w:uiPriority w:val="0"/>
    <w:pPr>
      <w:ind w:firstLine="420"/>
    </w:pPr>
    <w:rPr>
      <w:szCs w:val="20"/>
    </w:rPr>
  </w:style>
  <w:style w:type="paragraph" w:styleId="6">
    <w:name w:val="annotation text"/>
    <w:basedOn w:val="1"/>
    <w:link w:val="20"/>
    <w:semiHidden/>
    <w:unhideWhenUsed/>
    <w:qFormat/>
    <w:uiPriority w:val="99"/>
    <w:pPr>
      <w:jc w:val="left"/>
    </w:pPr>
  </w:style>
  <w:style w:type="paragraph" w:styleId="7">
    <w:name w:val="Plain Text"/>
    <w:basedOn w:val="1"/>
    <w:next w:val="1"/>
    <w:qFormat/>
    <w:uiPriority w:val="0"/>
    <w:rPr>
      <w:rFonts w:ascii="宋体" w:hAnsi="Courier New" w:cs="Courier New"/>
      <w:szCs w:val="21"/>
    </w:rPr>
  </w:style>
  <w:style w:type="paragraph" w:styleId="8">
    <w:name w:val="Balloon Text"/>
    <w:basedOn w:val="1"/>
    <w:link w:val="19"/>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99"/>
    <w:pPr>
      <w:spacing w:after="120" w:line="480" w:lineRule="auto"/>
    </w:pPr>
  </w:style>
  <w:style w:type="character" w:styleId="14">
    <w:name w:val="Strong"/>
    <w:basedOn w:val="13"/>
    <w:qFormat/>
    <w:uiPriority w:val="22"/>
    <w:rPr>
      <w:b/>
      <w:bCs/>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styleId="16">
    <w:name w:val="annotation reference"/>
    <w:qFormat/>
    <w:uiPriority w:val="99"/>
    <w:rPr>
      <w:sz w:val="21"/>
      <w:szCs w:val="21"/>
    </w:rPr>
  </w:style>
  <w:style w:type="character" w:customStyle="1" w:styleId="17">
    <w:name w:val="页眉 字符"/>
    <w:basedOn w:val="13"/>
    <w:link w:val="10"/>
    <w:qFormat/>
    <w:uiPriority w:val="99"/>
    <w:rPr>
      <w:rFonts w:ascii="Calibri" w:hAnsi="Calibri" w:eastAsia="宋体" w:cs="Times New Roman"/>
      <w:sz w:val="18"/>
      <w:szCs w:val="18"/>
    </w:rPr>
  </w:style>
  <w:style w:type="character" w:customStyle="1" w:styleId="18">
    <w:name w:val="页脚 字符"/>
    <w:basedOn w:val="13"/>
    <w:link w:val="9"/>
    <w:qFormat/>
    <w:uiPriority w:val="99"/>
    <w:rPr>
      <w:rFonts w:ascii="Calibri" w:hAnsi="Calibri" w:eastAsia="宋体" w:cs="Times New Roman"/>
      <w:sz w:val="18"/>
      <w:szCs w:val="18"/>
    </w:rPr>
  </w:style>
  <w:style w:type="character" w:customStyle="1" w:styleId="19">
    <w:name w:val="批注框文本 字符"/>
    <w:basedOn w:val="13"/>
    <w:link w:val="8"/>
    <w:semiHidden/>
    <w:qFormat/>
    <w:uiPriority w:val="99"/>
    <w:rPr>
      <w:rFonts w:ascii="Calibri" w:hAnsi="Calibri" w:eastAsia="宋体" w:cs="Times New Roman"/>
      <w:sz w:val="18"/>
      <w:szCs w:val="18"/>
    </w:rPr>
  </w:style>
  <w:style w:type="character" w:customStyle="1" w:styleId="20">
    <w:name w:val="批注文字 字符"/>
    <w:basedOn w:val="13"/>
    <w:link w:val="6"/>
    <w:semiHidden/>
    <w:qFormat/>
    <w:uiPriority w:val="99"/>
    <w:rPr>
      <w:rFonts w:ascii="Calibri" w:hAnsi="Calibri" w:eastAsia="宋体" w:cs="Times New Roman"/>
    </w:rPr>
  </w:style>
  <w:style w:type="character" w:customStyle="1" w:styleId="21">
    <w:name w:val="font11"/>
    <w:basedOn w:val="13"/>
    <w:qFormat/>
    <w:uiPriority w:val="0"/>
    <w:rPr>
      <w:rFonts w:hint="eastAsia" w:ascii="宋体" w:hAnsi="宋体" w:eastAsia="宋体" w:cs="宋体"/>
      <w:b/>
      <w:color w:val="000000"/>
      <w:sz w:val="22"/>
      <w:szCs w:val="22"/>
      <w:u w:val="none"/>
    </w:rPr>
  </w:style>
  <w:style w:type="character" w:customStyle="1" w:styleId="22">
    <w:name w:val="font01"/>
    <w:basedOn w:val="13"/>
    <w:qFormat/>
    <w:uiPriority w:val="0"/>
    <w:rPr>
      <w:rFonts w:hint="eastAsia" w:ascii="宋体" w:hAnsi="宋体" w:eastAsia="宋体" w:cs="宋体"/>
      <w:b/>
      <w:color w:val="000000"/>
      <w:sz w:val="20"/>
      <w:szCs w:val="20"/>
      <w:u w:val="none"/>
    </w:rPr>
  </w:style>
  <w:style w:type="paragraph" w:customStyle="1" w:styleId="23">
    <w:name w:val="样式 标题 2 + Times New Roman 四号 非加粗 段前: 5 磅 段后: 0 磅 行距: 固定值 20..."/>
    <w:basedOn w:val="4"/>
    <w:qFormat/>
    <w:uiPriority w:val="0"/>
    <w:pPr>
      <w:numPr>
        <w:ilvl w:val="0"/>
        <w:numId w:val="0"/>
      </w:numPr>
      <w:adjustRightInd/>
      <w:spacing w:before="100" w:after="0" w:line="400" w:lineRule="exact"/>
      <w:textAlignment w:val="auto"/>
    </w:pPr>
    <w:rPr>
      <w:rFonts w:ascii="Times New Roman" w:hAnsi="Times New Roman" w:cs="宋体"/>
      <w:b w:val="0"/>
      <w:bCs w:val="0"/>
      <w:kern w:val="2"/>
      <w:sz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1283</Words>
  <Characters>7315</Characters>
  <Lines>60</Lines>
  <Paragraphs>17</Paragraphs>
  <TotalTime>0</TotalTime>
  <ScaleCrop>false</ScaleCrop>
  <LinksUpToDate>false</LinksUpToDate>
  <CharactersWithSpaces>8581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2016-11-14T08:02:00Z</dcterms:created>
  <dc:creator>孟国</dc:creator>
  <cp:lastModifiedBy>龙丽巧,200970</cp:lastModifiedBy>
  <cp:lastPrinted>2022-06-07T09:13:00Z</cp:lastPrinted>
  <dcterms:modified xsi:type="dcterms:W3CDTF">2022-06-20T08:39:57Z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