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2"/>
          <w:tab w:val="left" w:pos="3567"/>
          <w:tab w:val="center" w:pos="4321"/>
        </w:tabs>
        <w:jc w:val="both"/>
        <w:outlineLvl w:val="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bookmarkStart w:id="0" w:name="_Toc17353"/>
      <w:bookmarkStart w:id="1" w:name="_Toc23502245"/>
      <w:bookmarkStart w:id="2" w:name="_Toc29819"/>
      <w:bookmarkStart w:id="3" w:name="_Toc20149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附件2</w:t>
      </w:r>
    </w:p>
    <w:p>
      <w:pPr>
        <w:tabs>
          <w:tab w:val="left" w:pos="3382"/>
          <w:tab w:val="left" w:pos="3567"/>
          <w:tab w:val="center" w:pos="4321"/>
        </w:tabs>
        <w:jc w:val="both"/>
        <w:outlineLvl w:val="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>报价文件格式</w:t>
      </w:r>
      <w:bookmarkEnd w:id="0"/>
      <w:bookmarkEnd w:id="1"/>
      <w:bookmarkEnd w:id="2"/>
      <w:bookmarkEnd w:id="3"/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rPr>
          <w:rFonts w:hint="eastAsia" w:ascii="宋体" w:hAnsi="宋体"/>
          <w:b/>
          <w:color w:val="000000"/>
          <w:sz w:val="36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报  价</w:t>
      </w:r>
      <w:r>
        <w:rPr>
          <w:rFonts w:ascii="宋体" w:hAnsi="宋体"/>
          <w:b/>
          <w:color w:val="000000"/>
          <w:sz w:val="52"/>
          <w:szCs w:val="52"/>
        </w:rPr>
        <w:t xml:space="preserve">  文  件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jc w:val="center"/>
        <w:rPr>
          <w:rFonts w:hint="default" w:ascii="宋体" w:hAnsi="宋体" w:eastAsia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编号</w:t>
      </w:r>
      <w:r>
        <w:rPr>
          <w:rFonts w:hint="eastAsia" w:ascii="宋体" w:hAnsi="宋体"/>
          <w:b/>
          <w:color w:val="000000"/>
          <w:sz w:val="28"/>
          <w:szCs w:val="28"/>
        </w:rPr>
        <w:t>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JTSM14-2022-007 </w:t>
      </w:r>
    </w:p>
    <w:p>
      <w:pPr>
        <w:jc w:val="center"/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项目名称：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  <w:t>广西铁投商贸集团有限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eastAsia="zh-CN"/>
        </w:rPr>
        <w:t>公司持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  <w:t>有广西铁投冠信财富投资有限公司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  <w:t>股</w:t>
      </w:r>
      <w:bookmarkStart w:id="4" w:name="_GoBack"/>
      <w:bookmarkEnd w:id="4"/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  <w:t>权价值评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eastAsia="zh-CN"/>
        </w:rPr>
        <w:t>估</w:t>
      </w:r>
    </w:p>
    <w:p>
      <w:pPr>
        <w:ind w:firstLine="1827" w:firstLineChars="650"/>
        <w:rPr>
          <w:rFonts w:hint="eastAsia" w:ascii="宋体" w:hAnsi="宋体" w:cs="Times New Roman"/>
          <w:b/>
          <w:color w:val="000000"/>
          <w:sz w:val="28"/>
          <w:szCs w:val="28"/>
          <w:lang w:eastAsia="zh-CN"/>
        </w:rPr>
      </w:pPr>
    </w:p>
    <w:p>
      <w:pPr>
        <w:ind w:firstLine="1827" w:firstLineChars="650"/>
        <w:rPr>
          <w:rFonts w:hint="eastAsia" w:ascii="宋体" w:hAnsi="宋体" w:cs="Times New Roman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报价人</w:t>
      </w:r>
      <w:r>
        <w:rPr>
          <w:rFonts w:ascii="宋体" w:hAnsi="宋体"/>
          <w:b/>
          <w:color w:val="000000"/>
          <w:sz w:val="28"/>
          <w:szCs w:val="28"/>
        </w:rPr>
        <w:t>：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b/>
          <w:color w:val="000000"/>
          <w:sz w:val="28"/>
          <w:szCs w:val="28"/>
        </w:rPr>
        <w:t>（盖单位章）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/>
          <w:b/>
          <w:color w:val="000000"/>
          <w:sz w:val="28"/>
          <w:szCs w:val="28"/>
        </w:rPr>
        <w:t>年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color w:val="000000"/>
          <w:sz w:val="28"/>
          <w:szCs w:val="28"/>
        </w:rPr>
        <w:t>月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color w:val="000000"/>
          <w:sz w:val="28"/>
          <w:szCs w:val="28"/>
        </w:rPr>
        <w:t>日</w:t>
      </w: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6"/>
        </w:rPr>
        <w:br w:type="page"/>
      </w:r>
      <w:r>
        <w:rPr>
          <w:rFonts w:hint="eastAsia"/>
          <w:b/>
          <w:color w:val="000000"/>
          <w:sz w:val="32"/>
          <w:szCs w:val="32"/>
        </w:rPr>
        <w:t>目   录</w:t>
      </w:r>
    </w:p>
    <w:p>
      <w:pPr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</w:t>
      </w:r>
      <w:r>
        <w:rPr>
          <w:rFonts w:hint="eastAsia"/>
          <w:color w:val="000000"/>
          <w:szCs w:val="21"/>
        </w:rPr>
        <w:t>、报价</w:t>
      </w:r>
      <w:r>
        <w:rPr>
          <w:rFonts w:hint="eastAsia"/>
          <w:color w:val="000000"/>
          <w:szCs w:val="21"/>
          <w:lang w:val="en-US" w:eastAsia="zh-CN"/>
        </w:rPr>
        <w:t>表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二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报价人基本情况表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三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诚信承诺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四</w:t>
      </w:r>
      <w:r>
        <w:rPr>
          <w:rFonts w:hint="eastAsia"/>
          <w:color w:val="000000"/>
          <w:szCs w:val="21"/>
        </w:rPr>
        <w:t>、其他需要补充的文件</w:t>
      </w:r>
    </w:p>
    <w:p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color w:val="000000"/>
          <w:szCs w:val="21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备注：报价文件应装订成册，</w:t>
      </w:r>
      <w:r>
        <w:rPr>
          <w:rFonts w:hint="eastAsia" w:ascii="宋体" w:hAnsi="宋体" w:eastAsia="宋体" w:cs="宋体"/>
          <w:b/>
          <w:bCs/>
          <w:sz w:val="24"/>
        </w:rPr>
        <w:t>装订应牢固、不易拆散和换页，不得采用活页装订</w:t>
      </w:r>
      <w:r>
        <w:rPr>
          <w:rFonts w:hint="eastAsia" w:ascii="宋体" w:hAnsi="宋体" w:cs="宋体"/>
          <w:b/>
          <w:bCs/>
          <w:sz w:val="24"/>
          <w:lang w:eastAsia="zh-CN"/>
        </w:rPr>
        <w:t>。</w:t>
      </w: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color w:val="000000"/>
          <w:szCs w:val="21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pStyle w:val="2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一、报价表</w:t>
      </w:r>
    </w:p>
    <w:tbl>
      <w:tblPr>
        <w:tblStyle w:val="7"/>
        <w:tblpPr w:leftFromText="180" w:rightFromText="180" w:vertAnchor="text" w:horzAnchor="page" w:tblpX="885" w:tblpY="608"/>
        <w:tblOverlap w:val="never"/>
        <w:tblW w:w="10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543"/>
        <w:gridCol w:w="1310"/>
        <w:gridCol w:w="2563"/>
        <w:gridCol w:w="2486"/>
        <w:gridCol w:w="173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2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价格（含税）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328" w:hRule="exact"/>
        </w:trPr>
        <w:tc>
          <w:tcPr>
            <w:tcW w:w="543" w:type="dxa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广西铁投商贸集团有限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持有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广西铁投冠信财富投资有限公司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股权价值评估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对广西铁投商贸集团有限公司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及持有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广西铁投冠信财富投资有限公司40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%股权进行价值评估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并出具股权评估报告（一式陆份）。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人民币大写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整（小写¥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签订合同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后，成交人收到采购人提供全部评估材料之日起10个工作日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758" w:type="dxa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广西南宁市民族大道152号2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层</w:t>
            </w:r>
          </w:p>
        </w:tc>
      </w:tr>
    </w:tbl>
    <w:tbl>
      <w:tblPr>
        <w:tblStyle w:val="7"/>
        <w:tblpPr w:leftFromText="180" w:rightFromText="180" w:vertAnchor="text" w:horzAnchor="page" w:tblpX="861" w:tblpY="3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04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备注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上述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</w:rPr>
              <w:t>报价包括但不限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于：税费、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</w:rPr>
              <w:t>评估费、报告出具制作费、人工费、差旅费等全部项目费用。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  <w:u w:val="single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报价人：______________________________</w:t>
      </w:r>
      <w:r>
        <w:rPr>
          <w:rFonts w:hint="eastAsia" w:ascii="宋体" w:hAnsi="宋体" w:cs="Courier New"/>
          <w:color w:val="000000"/>
          <w:sz w:val="24"/>
          <w:szCs w:val="24"/>
          <w:u w:val="single"/>
        </w:rPr>
        <w:t>(盖章)</w:t>
      </w:r>
    </w:p>
    <w:p>
      <w:pPr>
        <w:snapToGrid w:val="0"/>
        <w:spacing w:line="360" w:lineRule="auto"/>
        <w:rPr>
          <w:rFonts w:hint="eastAsia" w:ascii="宋体" w:hAnsi="宋体" w:cs="Courier New"/>
          <w:color w:val="000000"/>
          <w:sz w:val="24"/>
          <w:szCs w:val="24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日期：_________________________________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</w:rPr>
        <w:t>、报价人基本情况表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236"/>
        <w:gridCol w:w="223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报价人全称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管理体系认证证书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纳税人资格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应税类别名称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 xml:space="preserve">基本情况简介：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附：1.营业执照复印件、资格资质材料（如财政部门核准的资格资质、行业行政主管部门或行业自律组织核准的资格资质）；</w:t>
      </w: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 2.相关固定的工作场所，提供公司地址所在的产权证明或租赁协议和相关工作场所相片等；</w:t>
      </w:r>
    </w:p>
    <w:p>
      <w:pPr>
        <w:snapToGrid w:val="0"/>
        <w:spacing w:line="360" w:lineRule="auto"/>
        <w:ind w:firstLine="482" w:firstLineChars="200"/>
        <w:jc w:val="left"/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3.健全的组织架构、完善的质量控制制度和风险管理制度等相关材料；</w:t>
      </w:r>
    </w:p>
    <w:p>
      <w:pPr>
        <w:snapToGrid w:val="0"/>
        <w:spacing w:line="360" w:lineRule="auto"/>
        <w:ind w:firstLine="482" w:firstLineChars="200"/>
        <w:jc w:val="left"/>
        <w:rPr>
          <w:rFonts w:hint="default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4.具有 8 名（含）以上资产评估师的证明材料（如劳动合同或社保缴纳证明材料）</w:t>
      </w:r>
    </w:p>
    <w:p>
      <w:pPr>
        <w:snapToGrid w:val="0"/>
        <w:rPr>
          <w:rFonts w:hint="eastAsia" w:ascii="宋体" w:hAnsi="宋体" w:cs="Courier New"/>
          <w:b/>
          <w:color w:val="000000"/>
          <w:sz w:val="24"/>
          <w:szCs w:val="24"/>
          <w:u w:val="none"/>
        </w:rPr>
      </w:pPr>
      <w:r>
        <w:rPr>
          <w:rFonts w:hint="eastAsia" w:ascii="宋体" w:hAnsi="宋体" w:cs="Courier New"/>
          <w:b/>
          <w:color w:val="000000"/>
          <w:sz w:val="24"/>
          <w:szCs w:val="24"/>
          <w:u w:val="none"/>
        </w:rPr>
        <w:t>注：以上材料复印件加盖报价人单位公章。</w:t>
      </w: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  <w:u w:val="single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报价人：_________________________________</w:t>
      </w:r>
      <w:r>
        <w:rPr>
          <w:rFonts w:hint="eastAsia" w:ascii="宋体" w:hAnsi="宋体" w:cs="Courier New"/>
          <w:color w:val="000000"/>
          <w:sz w:val="24"/>
          <w:szCs w:val="24"/>
          <w:u w:val="single"/>
        </w:rPr>
        <w:t>(盖章)</w:t>
      </w:r>
    </w:p>
    <w:p>
      <w:pPr>
        <w:snapToGrid w:val="0"/>
        <w:spacing w:line="360" w:lineRule="auto"/>
        <w:rPr>
          <w:rFonts w:hint="eastAsia" w:ascii="宋体" w:hAnsi="宋体" w:cs="Courier New"/>
          <w:color w:val="000000"/>
          <w:sz w:val="24"/>
          <w:szCs w:val="24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日期：_________________________________</w:t>
      </w:r>
    </w:p>
    <w:p>
      <w:pPr>
        <w:spacing w:line="360" w:lineRule="auto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0" w:firstLineChars="0"/>
        <w:jc w:val="both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诚信承诺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具备</w:t>
      </w:r>
      <w:r>
        <w:rPr>
          <w:rFonts w:hint="eastAsia" w:ascii="宋体" w:hAnsi="宋体" w:cs="Times New Roman"/>
          <w:color w:val="000000"/>
          <w:sz w:val="24"/>
          <w:szCs w:val="24"/>
        </w:rPr>
        <w:t>良好的诚信执业记录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承诺函；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国资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业务负责人5年内无任何不良记录（包括违法犯罪记录、收到行政处罚、行业惩戒、行政监管等）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承诺函；（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国资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业务负责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人即拟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担任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本项目的业务负责人）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sz w:val="24"/>
          <w:szCs w:val="24"/>
        </w:rPr>
        <w:t>其他报价人认为需要提交的材料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如有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）。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napToGrid w:val="0"/>
        <w:rPr>
          <w:rFonts w:hint="eastAsia" w:ascii="宋体" w:hAnsi="宋体" w:cs="Courier New"/>
          <w:b/>
          <w:color w:val="000000"/>
          <w:sz w:val="24"/>
          <w:szCs w:val="24"/>
          <w:u w:val="single"/>
        </w:rPr>
      </w:pPr>
      <w:r>
        <w:rPr>
          <w:rFonts w:hint="eastAsia" w:ascii="宋体" w:hAnsi="宋体" w:cs="Courier New"/>
          <w:b/>
          <w:color w:val="000000"/>
          <w:sz w:val="24"/>
          <w:szCs w:val="24"/>
          <w:u w:val="single"/>
        </w:rPr>
        <w:t>注：以上</w:t>
      </w:r>
      <w:r>
        <w:rPr>
          <w:rFonts w:hint="eastAsia" w:ascii="宋体" w:hAnsi="宋体" w:cs="Courier New"/>
          <w:b/>
          <w:color w:val="000000"/>
          <w:sz w:val="24"/>
          <w:szCs w:val="24"/>
          <w:u w:val="single"/>
          <w:lang w:val="en-US" w:eastAsia="zh-CN"/>
        </w:rPr>
        <w:t>承诺函由报价人自行拟定，并加盖</w:t>
      </w:r>
      <w:r>
        <w:rPr>
          <w:rFonts w:hint="eastAsia" w:ascii="宋体" w:hAnsi="宋体" w:cs="Courier New"/>
          <w:b/>
          <w:color w:val="000000"/>
          <w:sz w:val="24"/>
          <w:szCs w:val="24"/>
          <w:u w:val="single"/>
        </w:rPr>
        <w:t>报价人单位公章。</w:t>
      </w:r>
    </w:p>
    <w:p>
      <w:pPr>
        <w:spacing w:line="360" w:lineRule="auto"/>
        <w:jc w:val="left"/>
        <w:rPr>
          <w:rFonts w:hint="default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  <w:szCs w:val="24"/>
        </w:rPr>
        <w:t>、其他需要补充的文件</w:t>
      </w:r>
    </w:p>
    <w:p>
      <w:pPr>
        <w:snapToGrid w:val="0"/>
        <w:jc w:val="center"/>
        <w:rPr>
          <w:rFonts w:hint="eastAsia" w:ascii="宋体" w:hAnsi="宋体" w:cs="Courier New"/>
          <w:b/>
          <w:color w:val="000000"/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jhkMjllNTYwOGE3YmMxMWI3YTgzMGJjM2M3NzkifQ=="/>
  </w:docVars>
  <w:rsids>
    <w:rsidRoot w:val="09281723"/>
    <w:rsid w:val="07B46A28"/>
    <w:rsid w:val="09281723"/>
    <w:rsid w:val="0D8B15E0"/>
    <w:rsid w:val="0FD223DC"/>
    <w:rsid w:val="103F5F92"/>
    <w:rsid w:val="121F347A"/>
    <w:rsid w:val="13F821E5"/>
    <w:rsid w:val="17756DDF"/>
    <w:rsid w:val="1C38542B"/>
    <w:rsid w:val="1D535725"/>
    <w:rsid w:val="1E614DCA"/>
    <w:rsid w:val="204425B6"/>
    <w:rsid w:val="2320144F"/>
    <w:rsid w:val="264A1F3B"/>
    <w:rsid w:val="2EDF2E54"/>
    <w:rsid w:val="3174363E"/>
    <w:rsid w:val="35BB780F"/>
    <w:rsid w:val="38022A0C"/>
    <w:rsid w:val="3CD04E73"/>
    <w:rsid w:val="41F4053D"/>
    <w:rsid w:val="43500B2B"/>
    <w:rsid w:val="487B716B"/>
    <w:rsid w:val="48FE1AC6"/>
    <w:rsid w:val="4C4201ED"/>
    <w:rsid w:val="515B7A08"/>
    <w:rsid w:val="5200692C"/>
    <w:rsid w:val="6850663D"/>
    <w:rsid w:val="6D5D13F4"/>
    <w:rsid w:val="70640473"/>
    <w:rsid w:val="75BE4156"/>
    <w:rsid w:val="7C6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814</Words>
  <Characters>964</Characters>
  <Lines>0</Lines>
  <Paragraphs>0</Paragraphs>
  <TotalTime>9</TotalTime>
  <ScaleCrop>false</ScaleCrop>
  <LinksUpToDate>false</LinksUpToDate>
  <CharactersWithSpaces>1035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2022-02-23T07:30:00Z</dcterms:created>
  <dc:creator>成本中心-C</dc:creator>
  <cp:lastModifiedBy>商贸公司成本控制中心-曾庆华</cp:lastModifiedBy>
  <dcterms:modified xsi:type="dcterms:W3CDTF">2022-06-21T00:57:49Z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87D268C6F32B409E96FB1974B0C5EB2E</vt:lpwstr>
  </property>
</Properties>
</file>